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FDAC94" w14:textId="77777777" w:rsidR="00245469" w:rsidRDefault="00035833" w:rsidP="00461C9B">
      <w:pPr>
        <w:suppressAutoHyphens w:val="0"/>
        <w:rPr>
          <w:i w:val="0"/>
          <w:sz w:val="18"/>
          <w:szCs w:val="18"/>
          <w:lang w:val="es-MX"/>
        </w:rPr>
      </w:pPr>
      <w:r>
        <w:rPr>
          <w:i w:val="0"/>
          <w:sz w:val="18"/>
          <w:szCs w:val="18"/>
          <w:lang w:val="es-MX"/>
        </w:rPr>
        <w:t xml:space="preserve">               </w:t>
      </w:r>
    </w:p>
    <w:p w14:paraId="4670C0D7" w14:textId="3FF07023" w:rsidR="00657770" w:rsidRDefault="00657770" w:rsidP="00657770">
      <w:pPr>
        <w:suppressAutoHyphens w:val="0"/>
        <w:autoSpaceDE w:val="0"/>
        <w:autoSpaceDN w:val="0"/>
        <w:adjustRightInd w:val="0"/>
        <w:jc w:val="both"/>
        <w:rPr>
          <w:i w:val="0"/>
          <w:sz w:val="22"/>
          <w:szCs w:val="22"/>
          <w:lang w:eastAsia="es-ES"/>
        </w:rPr>
      </w:pPr>
      <w:r>
        <w:rPr>
          <w:i w:val="0"/>
          <w:sz w:val="22"/>
          <w:szCs w:val="22"/>
          <w:lang w:eastAsia="es-ES"/>
        </w:rPr>
        <w:t>La Superintendencia de la Economía Solidaria, en la Circular Básica Contable y Financiera, Capítulo II, Título IV, impartió instrucciones respecto al Sistema de Administración de Riesgo de Crédito – SARC y se definió un cronograma para implementar gradualmente los diferentes elementos allí dispuestos.</w:t>
      </w:r>
    </w:p>
    <w:p w14:paraId="5C583D5D" w14:textId="77777777" w:rsidR="00657770" w:rsidRDefault="00657770" w:rsidP="00657770">
      <w:pPr>
        <w:suppressAutoHyphens w:val="0"/>
        <w:autoSpaceDE w:val="0"/>
        <w:autoSpaceDN w:val="0"/>
        <w:adjustRightInd w:val="0"/>
        <w:rPr>
          <w:i w:val="0"/>
          <w:sz w:val="22"/>
          <w:szCs w:val="22"/>
          <w:lang w:eastAsia="es-ES"/>
        </w:rPr>
      </w:pPr>
    </w:p>
    <w:p w14:paraId="2EC87E59" w14:textId="21460F54" w:rsidR="00245469" w:rsidRDefault="00657770" w:rsidP="00657770">
      <w:pPr>
        <w:suppressAutoHyphens w:val="0"/>
        <w:autoSpaceDE w:val="0"/>
        <w:autoSpaceDN w:val="0"/>
        <w:adjustRightInd w:val="0"/>
        <w:jc w:val="both"/>
        <w:rPr>
          <w:i w:val="0"/>
          <w:sz w:val="22"/>
          <w:szCs w:val="22"/>
          <w:lang w:eastAsia="es-ES"/>
        </w:rPr>
      </w:pPr>
      <w:r>
        <w:rPr>
          <w:i w:val="0"/>
          <w:sz w:val="22"/>
          <w:szCs w:val="22"/>
          <w:lang w:eastAsia="es-ES"/>
        </w:rPr>
        <w:t xml:space="preserve">No obstante, con ocasión de la ley 2157 de 2021, </w:t>
      </w:r>
      <w:r w:rsidRPr="00657770">
        <w:rPr>
          <w:i w:val="0"/>
          <w:sz w:val="22"/>
          <w:szCs w:val="22"/>
          <w:lang w:eastAsia="es-ES"/>
        </w:rPr>
        <w:t>por medio de la cual se modifica y adiciona la ley estatutaria</w:t>
      </w:r>
      <w:r>
        <w:rPr>
          <w:i w:val="0"/>
          <w:sz w:val="22"/>
          <w:szCs w:val="22"/>
          <w:lang w:eastAsia="es-ES"/>
        </w:rPr>
        <w:t xml:space="preserve"> </w:t>
      </w:r>
      <w:r w:rsidRPr="00657770">
        <w:rPr>
          <w:i w:val="0"/>
          <w:sz w:val="22"/>
          <w:szCs w:val="22"/>
          <w:lang w:eastAsia="es-ES"/>
        </w:rPr>
        <w:t>1266 de 2008, y se dictan disposiciones generales del habeas</w:t>
      </w:r>
      <w:r>
        <w:rPr>
          <w:i w:val="0"/>
          <w:sz w:val="22"/>
          <w:szCs w:val="22"/>
          <w:lang w:eastAsia="es-ES"/>
        </w:rPr>
        <w:t xml:space="preserve"> </w:t>
      </w:r>
      <w:r w:rsidRPr="00657770">
        <w:rPr>
          <w:i w:val="0"/>
          <w:sz w:val="22"/>
          <w:szCs w:val="22"/>
          <w:lang w:eastAsia="es-ES"/>
        </w:rPr>
        <w:t>data con relación a la información financiera, crediticia,</w:t>
      </w:r>
      <w:r>
        <w:rPr>
          <w:i w:val="0"/>
          <w:sz w:val="22"/>
          <w:szCs w:val="22"/>
          <w:lang w:eastAsia="es-ES"/>
        </w:rPr>
        <w:t xml:space="preserve"> </w:t>
      </w:r>
      <w:r w:rsidRPr="00657770">
        <w:rPr>
          <w:i w:val="0"/>
          <w:sz w:val="22"/>
          <w:szCs w:val="22"/>
          <w:lang w:eastAsia="es-ES"/>
        </w:rPr>
        <w:t>comercial</w:t>
      </w:r>
      <w:r>
        <w:rPr>
          <w:i w:val="0"/>
          <w:sz w:val="22"/>
          <w:szCs w:val="22"/>
          <w:lang w:eastAsia="es-ES"/>
        </w:rPr>
        <w:t>, entre otras disposiciones, se hace necesario modificar algunos aspectos del Capítulo II, del Título IV, Sistema de Administración de Riesgo de Crédito.</w:t>
      </w:r>
    </w:p>
    <w:p w14:paraId="30E5CECF" w14:textId="77777777" w:rsidR="00657770" w:rsidRDefault="00657770" w:rsidP="00657770">
      <w:pPr>
        <w:jc w:val="both"/>
        <w:rPr>
          <w:i w:val="0"/>
          <w:color w:val="000000" w:themeColor="text1"/>
          <w:sz w:val="22"/>
        </w:rPr>
      </w:pPr>
    </w:p>
    <w:p w14:paraId="235A1E48" w14:textId="24E2ECB5" w:rsidR="00117175" w:rsidRDefault="00117175" w:rsidP="00117175">
      <w:pPr>
        <w:suppressAutoHyphens w:val="0"/>
        <w:autoSpaceDE w:val="0"/>
        <w:autoSpaceDN w:val="0"/>
        <w:adjustRightInd w:val="0"/>
        <w:jc w:val="both"/>
        <w:rPr>
          <w:i w:val="0"/>
          <w:sz w:val="22"/>
          <w:szCs w:val="22"/>
          <w:lang w:eastAsia="es-ES"/>
        </w:rPr>
      </w:pPr>
      <w:r>
        <w:rPr>
          <w:i w:val="0"/>
          <w:sz w:val="22"/>
          <w:szCs w:val="22"/>
          <w:lang w:eastAsia="es-ES"/>
        </w:rPr>
        <w:t>Por lo anterior, esta Superintendencia en ejercicio de las facultades legales conferidas en el numeral 22, del artículo 36, de la Ley 454 de 1998, imparte las siguientes instrucciones:</w:t>
      </w:r>
    </w:p>
    <w:p w14:paraId="79B866DE" w14:textId="77777777" w:rsidR="00117175" w:rsidRDefault="00117175" w:rsidP="00117175">
      <w:pPr>
        <w:suppressAutoHyphens w:val="0"/>
        <w:autoSpaceDE w:val="0"/>
        <w:autoSpaceDN w:val="0"/>
        <w:adjustRightInd w:val="0"/>
        <w:rPr>
          <w:i w:val="0"/>
          <w:sz w:val="22"/>
          <w:szCs w:val="22"/>
          <w:lang w:eastAsia="es-ES"/>
        </w:rPr>
      </w:pPr>
    </w:p>
    <w:p w14:paraId="5494725D" w14:textId="5A8CEBA3" w:rsidR="00117175" w:rsidRDefault="00117175" w:rsidP="00D8346E">
      <w:pPr>
        <w:suppressAutoHyphens w:val="0"/>
        <w:autoSpaceDE w:val="0"/>
        <w:autoSpaceDN w:val="0"/>
        <w:adjustRightInd w:val="0"/>
        <w:jc w:val="both"/>
        <w:rPr>
          <w:i w:val="0"/>
          <w:sz w:val="22"/>
          <w:szCs w:val="22"/>
          <w:lang w:eastAsia="es-ES"/>
        </w:rPr>
      </w:pPr>
      <w:r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  <w:t xml:space="preserve">PRIMERA: </w:t>
      </w:r>
      <w:r>
        <w:rPr>
          <w:i w:val="0"/>
          <w:sz w:val="22"/>
          <w:szCs w:val="22"/>
          <w:lang w:eastAsia="es-ES"/>
        </w:rPr>
        <w:t>Modificar el Capítulo II, Título IV de la Circular Básica Contable y Financiera en</w:t>
      </w:r>
      <w:r w:rsidR="00D8346E">
        <w:rPr>
          <w:i w:val="0"/>
          <w:sz w:val="22"/>
          <w:szCs w:val="22"/>
          <w:lang w:eastAsia="es-ES"/>
        </w:rPr>
        <w:t xml:space="preserve"> </w:t>
      </w:r>
      <w:r>
        <w:rPr>
          <w:i w:val="0"/>
          <w:sz w:val="22"/>
          <w:szCs w:val="22"/>
          <w:lang w:eastAsia="es-ES"/>
        </w:rPr>
        <w:t>los siguientes numerales:</w:t>
      </w:r>
    </w:p>
    <w:p w14:paraId="309FA3D6" w14:textId="77777777" w:rsidR="00117175" w:rsidRDefault="00117175" w:rsidP="00117175">
      <w:pPr>
        <w:jc w:val="both"/>
        <w:rPr>
          <w:i w:val="0"/>
          <w:sz w:val="22"/>
          <w:szCs w:val="22"/>
          <w:lang w:eastAsia="es-ES"/>
        </w:rPr>
      </w:pPr>
    </w:p>
    <w:p w14:paraId="775D188A" w14:textId="77777777" w:rsidR="00117175" w:rsidRDefault="00117175" w:rsidP="00117175">
      <w:pPr>
        <w:jc w:val="both"/>
        <w:rPr>
          <w:i w:val="0"/>
          <w:sz w:val="22"/>
          <w:szCs w:val="22"/>
          <w:lang w:eastAsia="es-ES"/>
        </w:rPr>
      </w:pPr>
    </w:p>
    <w:p w14:paraId="1A2C4F8F" w14:textId="3F761738" w:rsidR="00D8346E" w:rsidRPr="00D8346E" w:rsidRDefault="00D8346E" w:rsidP="00D8346E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ES"/>
        </w:rPr>
      </w:pPr>
      <w:r w:rsidRPr="00D8346E">
        <w:rPr>
          <w:rFonts w:ascii="Arial" w:hAnsi="Arial" w:cs="Arial"/>
          <w:sz w:val="22"/>
          <w:szCs w:val="22"/>
          <w:lang w:eastAsia="es-ES"/>
        </w:rPr>
        <w:t xml:space="preserve">Numeral </w:t>
      </w:r>
      <w:r>
        <w:rPr>
          <w:rFonts w:ascii="Arial" w:hAnsi="Arial" w:cs="Arial"/>
          <w:sz w:val="22"/>
          <w:szCs w:val="22"/>
          <w:lang w:eastAsia="es-ES"/>
        </w:rPr>
        <w:t>5.8.4.1</w:t>
      </w:r>
      <w:r w:rsidRPr="00D8346E">
        <w:rPr>
          <w:rFonts w:ascii="Arial" w:hAnsi="Arial" w:cs="Arial"/>
          <w:sz w:val="22"/>
          <w:szCs w:val="22"/>
          <w:lang w:eastAsia="es-ES"/>
        </w:rPr>
        <w:t>. Reporte de las calificaciones de riesgo.</w:t>
      </w:r>
    </w:p>
    <w:p w14:paraId="49835121" w14:textId="14867CE4" w:rsidR="00117175" w:rsidRPr="00D8346E" w:rsidRDefault="00D8346E" w:rsidP="00D8346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eastAsia="es-ES"/>
        </w:rPr>
      </w:pPr>
      <w:r w:rsidRPr="00D8346E">
        <w:rPr>
          <w:rFonts w:ascii="Arial" w:hAnsi="Arial" w:cs="Arial"/>
          <w:sz w:val="22"/>
          <w:szCs w:val="22"/>
          <w:lang w:eastAsia="es-ES"/>
        </w:rPr>
        <w:t>Numeral 5.2.3.1. Reestructuraciones</w:t>
      </w:r>
    </w:p>
    <w:p w14:paraId="260788AA" w14:textId="77777777" w:rsidR="00C14F11" w:rsidRDefault="00C14F11" w:rsidP="00C14F11">
      <w:pPr>
        <w:ind w:left="708"/>
        <w:jc w:val="both"/>
        <w:rPr>
          <w:i w:val="0"/>
          <w:sz w:val="22"/>
          <w:szCs w:val="22"/>
          <w:lang w:val="es-MX"/>
        </w:rPr>
      </w:pPr>
    </w:p>
    <w:p w14:paraId="52C399CD" w14:textId="77777777" w:rsidR="00854B41" w:rsidRDefault="00854B41" w:rsidP="00245469">
      <w:pPr>
        <w:jc w:val="both"/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</w:pPr>
    </w:p>
    <w:p w14:paraId="0B67406E" w14:textId="248861CE" w:rsidR="003B0DFE" w:rsidRDefault="00D8346E" w:rsidP="00731EE9">
      <w:pPr>
        <w:suppressAutoHyphens w:val="0"/>
        <w:autoSpaceDE w:val="0"/>
        <w:autoSpaceDN w:val="0"/>
        <w:adjustRightInd w:val="0"/>
        <w:jc w:val="both"/>
        <w:rPr>
          <w:i w:val="0"/>
          <w:sz w:val="22"/>
          <w:szCs w:val="22"/>
          <w:lang w:eastAsia="es-ES"/>
        </w:rPr>
      </w:pPr>
      <w:r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  <w:t>SEGUNDA</w:t>
      </w:r>
      <w:r w:rsidR="00442F19"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  <w:t>.</w:t>
      </w:r>
      <w:r w:rsidR="00854B41"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  <w:t xml:space="preserve"> </w:t>
      </w:r>
      <w:r w:rsidR="005177FE"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  <w:t xml:space="preserve"> </w:t>
      </w:r>
      <w:r w:rsidR="003B0DFE" w:rsidRPr="003B0DFE">
        <w:rPr>
          <w:i w:val="0"/>
          <w:sz w:val="22"/>
          <w:szCs w:val="22"/>
          <w:lang w:eastAsia="es-ES"/>
        </w:rPr>
        <w:t xml:space="preserve">Modificar </w:t>
      </w:r>
      <w:r w:rsidR="003B0DFE">
        <w:rPr>
          <w:i w:val="0"/>
          <w:sz w:val="22"/>
          <w:szCs w:val="22"/>
          <w:lang w:eastAsia="es-ES"/>
        </w:rPr>
        <w:t>el Anexo 2 del Capítulo II, Título IV de la Circular Básica Contable y Financiera en los siguientes numerales:</w:t>
      </w:r>
    </w:p>
    <w:p w14:paraId="6B383637" w14:textId="77777777" w:rsidR="003B0DFE" w:rsidRDefault="003B0DFE" w:rsidP="00731EE9">
      <w:pPr>
        <w:suppressAutoHyphens w:val="0"/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</w:pPr>
    </w:p>
    <w:p w14:paraId="48F4FB5D" w14:textId="3CF4DF84" w:rsidR="003B0DFE" w:rsidRPr="003B0DFE" w:rsidRDefault="003B0DFE" w:rsidP="003B0DFE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  <w:lang w:eastAsia="es-ES"/>
        </w:rPr>
      </w:pPr>
      <w:r w:rsidRPr="003B0DFE">
        <w:rPr>
          <w:rFonts w:ascii="Arial" w:hAnsi="Arial" w:cs="Arial"/>
          <w:sz w:val="22"/>
          <w:szCs w:val="22"/>
          <w:lang w:eastAsia="es-ES"/>
        </w:rPr>
        <w:lastRenderedPageBreak/>
        <w:t xml:space="preserve">Numeral 4.1 </w:t>
      </w:r>
      <w:r>
        <w:rPr>
          <w:rFonts w:ascii="Arial" w:hAnsi="Arial" w:cs="Arial"/>
          <w:sz w:val="22"/>
          <w:szCs w:val="22"/>
          <w:lang w:eastAsia="es-ES"/>
        </w:rPr>
        <w:t>La Probabilidad de I</w:t>
      </w:r>
      <w:r w:rsidRPr="003B0DFE">
        <w:rPr>
          <w:rFonts w:ascii="Arial" w:hAnsi="Arial" w:cs="Arial"/>
          <w:sz w:val="22"/>
          <w:szCs w:val="22"/>
          <w:lang w:eastAsia="es-ES"/>
        </w:rPr>
        <w:t>ncumplimiento (PI)</w:t>
      </w:r>
    </w:p>
    <w:p w14:paraId="466C4D7C" w14:textId="34E6A9B6" w:rsidR="003B0DFE" w:rsidRDefault="003B0DFE" w:rsidP="003B0DF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eastAsia="es-ES"/>
        </w:rPr>
      </w:pPr>
      <w:r w:rsidRPr="00D8346E">
        <w:rPr>
          <w:rFonts w:ascii="Arial" w:hAnsi="Arial" w:cs="Arial"/>
          <w:sz w:val="22"/>
          <w:szCs w:val="22"/>
          <w:lang w:eastAsia="es-ES"/>
        </w:rPr>
        <w:t>Numeral 5.</w:t>
      </w:r>
      <w:r w:rsidRPr="003B0DFE">
        <w:t xml:space="preserve"> </w:t>
      </w:r>
      <w:r w:rsidRPr="003B0DFE">
        <w:rPr>
          <w:rFonts w:ascii="Arial" w:hAnsi="Arial" w:cs="Arial"/>
          <w:sz w:val="22"/>
          <w:szCs w:val="22"/>
          <w:lang w:eastAsia="es-ES"/>
        </w:rPr>
        <w:t>Reglas de homologación</w:t>
      </w:r>
    </w:p>
    <w:p w14:paraId="1009742D" w14:textId="77777777" w:rsidR="003B0DFE" w:rsidRDefault="003B0DFE" w:rsidP="003B0DFE">
      <w:pPr>
        <w:pStyle w:val="Prrafodelista"/>
        <w:jc w:val="both"/>
        <w:rPr>
          <w:rFonts w:ascii="Arial" w:hAnsi="Arial" w:cs="Arial"/>
          <w:sz w:val="22"/>
          <w:szCs w:val="22"/>
          <w:lang w:eastAsia="es-ES"/>
        </w:rPr>
      </w:pPr>
    </w:p>
    <w:p w14:paraId="380863F5" w14:textId="77777777" w:rsidR="003B0DFE" w:rsidRPr="003B0DFE" w:rsidRDefault="003B0DFE" w:rsidP="003B0DFE">
      <w:pPr>
        <w:pStyle w:val="Prrafodelista"/>
        <w:jc w:val="both"/>
        <w:rPr>
          <w:rFonts w:ascii="Arial" w:hAnsi="Arial" w:cs="Arial"/>
          <w:sz w:val="22"/>
          <w:szCs w:val="22"/>
          <w:lang w:eastAsia="es-ES"/>
        </w:rPr>
      </w:pPr>
    </w:p>
    <w:p w14:paraId="5CCD24AF" w14:textId="1AE90521" w:rsidR="00731EE9" w:rsidRDefault="00B116F3" w:rsidP="00731EE9">
      <w:pPr>
        <w:suppressAutoHyphens w:val="0"/>
        <w:autoSpaceDE w:val="0"/>
        <w:autoSpaceDN w:val="0"/>
        <w:adjustRightInd w:val="0"/>
        <w:jc w:val="both"/>
        <w:rPr>
          <w:i w:val="0"/>
          <w:sz w:val="22"/>
          <w:szCs w:val="22"/>
          <w:lang w:eastAsia="es-ES"/>
        </w:rPr>
      </w:pPr>
      <w:r w:rsidRPr="00B116F3"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  <w:t>TERCERA</w:t>
      </w:r>
      <w:r>
        <w:rPr>
          <w:i w:val="0"/>
          <w:sz w:val="22"/>
          <w:szCs w:val="22"/>
          <w:lang w:eastAsia="es-ES"/>
        </w:rPr>
        <w:t xml:space="preserve">. </w:t>
      </w:r>
      <w:r w:rsidR="00731EE9" w:rsidRPr="00731EE9">
        <w:rPr>
          <w:i w:val="0"/>
          <w:sz w:val="22"/>
          <w:szCs w:val="22"/>
          <w:lang w:eastAsia="es-ES"/>
        </w:rPr>
        <w:t xml:space="preserve">Modificar el </w:t>
      </w:r>
      <w:r w:rsidR="00731EE9">
        <w:rPr>
          <w:i w:val="0"/>
          <w:sz w:val="22"/>
          <w:szCs w:val="22"/>
          <w:lang w:eastAsia="es-ES"/>
        </w:rPr>
        <w:t>Cronograma de Implementación en el siguiente numeral:</w:t>
      </w:r>
    </w:p>
    <w:p w14:paraId="43135899" w14:textId="02A321DB" w:rsidR="00731EE9" w:rsidRDefault="00731EE9" w:rsidP="00D8346E">
      <w:pPr>
        <w:suppressAutoHyphens w:val="0"/>
        <w:autoSpaceDE w:val="0"/>
        <w:autoSpaceDN w:val="0"/>
        <w:adjustRightInd w:val="0"/>
        <w:jc w:val="both"/>
        <w:rPr>
          <w:i w:val="0"/>
          <w:sz w:val="22"/>
          <w:szCs w:val="22"/>
          <w:lang w:eastAsia="es-ES"/>
        </w:rPr>
      </w:pPr>
    </w:p>
    <w:p w14:paraId="326C8766" w14:textId="40882A73" w:rsidR="00731EE9" w:rsidRPr="00731EE9" w:rsidRDefault="00731EE9" w:rsidP="00731EE9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ES"/>
        </w:rPr>
      </w:pPr>
      <w:r w:rsidRPr="00731EE9">
        <w:rPr>
          <w:rFonts w:ascii="Arial" w:hAnsi="Arial" w:cs="Arial"/>
          <w:sz w:val="22"/>
          <w:szCs w:val="22"/>
          <w:lang w:eastAsia="es-ES"/>
        </w:rPr>
        <w:t>FASE III - Modelo pérdida esperada (desarrollos internos y pruebas), documentación, suspensión en la acusación de intereses, sistema de actualización de datos</w:t>
      </w:r>
    </w:p>
    <w:p w14:paraId="75B32F44" w14:textId="77777777" w:rsidR="00731EE9" w:rsidRDefault="00731EE9" w:rsidP="00D8346E">
      <w:pPr>
        <w:suppressAutoHyphens w:val="0"/>
        <w:autoSpaceDE w:val="0"/>
        <w:autoSpaceDN w:val="0"/>
        <w:adjustRightInd w:val="0"/>
        <w:jc w:val="both"/>
        <w:rPr>
          <w:i w:val="0"/>
          <w:sz w:val="22"/>
          <w:szCs w:val="22"/>
          <w:lang w:eastAsia="es-ES"/>
        </w:rPr>
      </w:pPr>
    </w:p>
    <w:p w14:paraId="450535B9" w14:textId="77777777" w:rsidR="00731EE9" w:rsidRPr="00731EE9" w:rsidRDefault="00731EE9" w:rsidP="00D8346E">
      <w:pPr>
        <w:suppressAutoHyphens w:val="0"/>
        <w:autoSpaceDE w:val="0"/>
        <w:autoSpaceDN w:val="0"/>
        <w:adjustRightInd w:val="0"/>
        <w:jc w:val="both"/>
        <w:rPr>
          <w:i w:val="0"/>
          <w:sz w:val="22"/>
          <w:szCs w:val="22"/>
          <w:lang w:eastAsia="es-ES"/>
        </w:rPr>
      </w:pPr>
    </w:p>
    <w:p w14:paraId="713B999D" w14:textId="0A118178" w:rsidR="00245469" w:rsidRDefault="00B116F3" w:rsidP="00D8346E">
      <w:pPr>
        <w:suppressAutoHyphens w:val="0"/>
        <w:autoSpaceDE w:val="0"/>
        <w:autoSpaceDN w:val="0"/>
        <w:adjustRightInd w:val="0"/>
        <w:jc w:val="both"/>
        <w:rPr>
          <w:bCs/>
          <w:i w:val="0"/>
          <w:iCs/>
          <w:sz w:val="22"/>
          <w:szCs w:val="22"/>
        </w:rPr>
      </w:pPr>
      <w:r w:rsidRPr="00B116F3"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  <w:t>CUARTA.</w:t>
      </w:r>
      <w:r>
        <w:rPr>
          <w:i w:val="0"/>
          <w:sz w:val="22"/>
          <w:szCs w:val="22"/>
          <w:lang w:eastAsia="es-ES"/>
        </w:rPr>
        <w:t xml:space="preserve"> </w:t>
      </w:r>
      <w:r w:rsidR="00D8346E">
        <w:rPr>
          <w:i w:val="0"/>
          <w:sz w:val="22"/>
          <w:szCs w:val="22"/>
          <w:lang w:eastAsia="es-ES"/>
        </w:rPr>
        <w:t>Conforme a lo previsto en el inciso primero, del artículo 65, de la Ley 1437 de 2011, la presente Circular rige a partir de la fecha de su publicación en el Diario Oficial.</w:t>
      </w:r>
    </w:p>
    <w:p w14:paraId="6840E58A" w14:textId="77777777" w:rsidR="00DB7D90" w:rsidRDefault="00DB7D90" w:rsidP="00245469">
      <w:pPr>
        <w:jc w:val="both"/>
        <w:rPr>
          <w:bCs/>
          <w:i w:val="0"/>
          <w:iCs/>
          <w:sz w:val="22"/>
          <w:szCs w:val="22"/>
        </w:rPr>
      </w:pPr>
    </w:p>
    <w:p w14:paraId="16988B99" w14:textId="77777777" w:rsidR="00D8346E" w:rsidRDefault="00D8346E" w:rsidP="00D8346E">
      <w:pPr>
        <w:suppressAutoHyphens w:val="0"/>
        <w:autoSpaceDE w:val="0"/>
        <w:autoSpaceDN w:val="0"/>
        <w:adjustRightInd w:val="0"/>
        <w:rPr>
          <w:i w:val="0"/>
          <w:sz w:val="22"/>
          <w:szCs w:val="22"/>
          <w:lang w:eastAsia="es-ES"/>
        </w:rPr>
      </w:pPr>
      <w:r>
        <w:rPr>
          <w:i w:val="0"/>
          <w:sz w:val="22"/>
          <w:szCs w:val="22"/>
          <w:lang w:eastAsia="es-ES"/>
        </w:rPr>
        <w:t>Cordialmente,</w:t>
      </w:r>
    </w:p>
    <w:p w14:paraId="09577E11" w14:textId="77777777" w:rsidR="00D8346E" w:rsidRDefault="00D8346E" w:rsidP="00D8346E">
      <w:pPr>
        <w:suppressAutoHyphens w:val="0"/>
        <w:autoSpaceDE w:val="0"/>
        <w:autoSpaceDN w:val="0"/>
        <w:adjustRightInd w:val="0"/>
        <w:rPr>
          <w:i w:val="0"/>
          <w:sz w:val="22"/>
          <w:szCs w:val="22"/>
          <w:lang w:eastAsia="es-ES"/>
        </w:rPr>
      </w:pPr>
    </w:p>
    <w:p w14:paraId="7C8C1529" w14:textId="77777777" w:rsidR="00D8346E" w:rsidRDefault="00D8346E" w:rsidP="00D8346E">
      <w:pPr>
        <w:suppressAutoHyphens w:val="0"/>
        <w:autoSpaceDE w:val="0"/>
        <w:autoSpaceDN w:val="0"/>
        <w:adjustRightInd w:val="0"/>
        <w:rPr>
          <w:i w:val="0"/>
          <w:sz w:val="22"/>
          <w:szCs w:val="22"/>
          <w:lang w:eastAsia="es-ES"/>
        </w:rPr>
      </w:pPr>
    </w:p>
    <w:p w14:paraId="2514AE92" w14:textId="77777777" w:rsidR="00D8346E" w:rsidRDefault="00D8346E" w:rsidP="00D8346E">
      <w:pPr>
        <w:suppressAutoHyphens w:val="0"/>
        <w:autoSpaceDE w:val="0"/>
        <w:autoSpaceDN w:val="0"/>
        <w:adjustRightInd w:val="0"/>
        <w:rPr>
          <w:i w:val="0"/>
          <w:sz w:val="22"/>
          <w:szCs w:val="22"/>
          <w:lang w:eastAsia="es-ES"/>
        </w:rPr>
      </w:pPr>
    </w:p>
    <w:p w14:paraId="2579E770" w14:textId="77777777" w:rsidR="00D8346E" w:rsidRDefault="00D8346E" w:rsidP="00D8346E">
      <w:pPr>
        <w:suppressAutoHyphens w:val="0"/>
        <w:autoSpaceDE w:val="0"/>
        <w:autoSpaceDN w:val="0"/>
        <w:adjustRightInd w:val="0"/>
        <w:rPr>
          <w:i w:val="0"/>
          <w:sz w:val="22"/>
          <w:szCs w:val="22"/>
          <w:lang w:eastAsia="es-ES"/>
        </w:rPr>
      </w:pPr>
    </w:p>
    <w:p w14:paraId="753020F4" w14:textId="77777777" w:rsidR="00D8346E" w:rsidRDefault="00D8346E" w:rsidP="00D8346E">
      <w:pPr>
        <w:suppressAutoHyphens w:val="0"/>
        <w:autoSpaceDE w:val="0"/>
        <w:autoSpaceDN w:val="0"/>
        <w:adjustRightInd w:val="0"/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</w:pPr>
      <w:r>
        <w:rPr>
          <w:rFonts w:ascii="Arial,Bold" w:hAnsi="Arial,Bold" w:cs="Arial,Bold"/>
          <w:b/>
          <w:bCs/>
          <w:i w:val="0"/>
          <w:sz w:val="22"/>
          <w:szCs w:val="22"/>
          <w:lang w:eastAsia="es-ES"/>
        </w:rPr>
        <w:t>VIVIAN CAROLINA BARLIZA ILLIDGE</w:t>
      </w:r>
    </w:p>
    <w:p w14:paraId="526D2F92" w14:textId="77777777" w:rsidR="00D8346E" w:rsidRDefault="00D8346E" w:rsidP="00D8346E">
      <w:pPr>
        <w:suppressAutoHyphens w:val="0"/>
        <w:autoSpaceDE w:val="0"/>
        <w:autoSpaceDN w:val="0"/>
        <w:adjustRightInd w:val="0"/>
        <w:rPr>
          <w:i w:val="0"/>
          <w:sz w:val="22"/>
          <w:szCs w:val="22"/>
          <w:lang w:eastAsia="es-ES"/>
        </w:rPr>
      </w:pPr>
      <w:r>
        <w:rPr>
          <w:i w:val="0"/>
          <w:sz w:val="22"/>
          <w:szCs w:val="22"/>
          <w:lang w:eastAsia="es-ES"/>
        </w:rPr>
        <w:t>Superintendente</w:t>
      </w:r>
    </w:p>
    <w:p w14:paraId="50B089B4" w14:textId="77777777" w:rsidR="00D8346E" w:rsidRDefault="00D8346E" w:rsidP="00D8346E">
      <w:pPr>
        <w:suppressAutoHyphens w:val="0"/>
        <w:autoSpaceDE w:val="0"/>
        <w:autoSpaceDN w:val="0"/>
        <w:adjustRightInd w:val="0"/>
        <w:rPr>
          <w:i w:val="0"/>
          <w:sz w:val="22"/>
          <w:szCs w:val="22"/>
          <w:lang w:eastAsia="es-ES"/>
        </w:rPr>
      </w:pPr>
    </w:p>
    <w:p w14:paraId="41C6C27D" w14:textId="77777777" w:rsidR="00D8346E" w:rsidRDefault="00D8346E" w:rsidP="00D8346E">
      <w:pPr>
        <w:suppressAutoHyphens w:val="0"/>
        <w:autoSpaceDE w:val="0"/>
        <w:autoSpaceDN w:val="0"/>
        <w:adjustRightInd w:val="0"/>
        <w:rPr>
          <w:i w:val="0"/>
          <w:sz w:val="14"/>
          <w:szCs w:val="14"/>
          <w:lang w:eastAsia="es-ES"/>
        </w:rPr>
      </w:pPr>
      <w:r>
        <w:rPr>
          <w:i w:val="0"/>
          <w:sz w:val="14"/>
          <w:szCs w:val="14"/>
          <w:lang w:eastAsia="es-ES"/>
        </w:rPr>
        <w:t>Anexo: Hojas Modificadas SARC</w:t>
      </w:r>
    </w:p>
    <w:p w14:paraId="01201612" w14:textId="1F9FAC50" w:rsidR="00D8346E" w:rsidRDefault="00D8346E" w:rsidP="00D8346E">
      <w:pPr>
        <w:suppressAutoHyphens w:val="0"/>
        <w:autoSpaceDE w:val="0"/>
        <w:autoSpaceDN w:val="0"/>
        <w:adjustRightInd w:val="0"/>
        <w:rPr>
          <w:i w:val="0"/>
          <w:sz w:val="14"/>
          <w:szCs w:val="14"/>
          <w:lang w:eastAsia="es-ES"/>
        </w:rPr>
      </w:pPr>
    </w:p>
    <w:p w14:paraId="1480D941" w14:textId="27A23A76" w:rsidR="00897155" w:rsidRPr="00897155" w:rsidRDefault="00897155" w:rsidP="00897155">
      <w:pPr>
        <w:pStyle w:val="Sinespaciado"/>
        <w:jc w:val="both"/>
        <w:rPr>
          <w:rFonts w:ascii="Arial" w:hAnsi="Arial" w:cs="Arial"/>
          <w:sz w:val="14"/>
          <w:szCs w:val="16"/>
          <w:lang w:val="es-ES_tradnl" w:eastAsia="es-CO"/>
        </w:rPr>
      </w:pPr>
      <w:r w:rsidRPr="00897155">
        <w:rPr>
          <w:rFonts w:ascii="Arial" w:hAnsi="Arial" w:cs="Arial"/>
          <w:sz w:val="14"/>
          <w:szCs w:val="16"/>
          <w:lang w:val="es-ES_tradnl" w:eastAsia="es-CO"/>
        </w:rPr>
        <w:t>Proyectó:</w:t>
      </w:r>
      <w:r>
        <w:rPr>
          <w:rFonts w:ascii="Arial" w:hAnsi="Arial" w:cs="Arial"/>
          <w:sz w:val="14"/>
          <w:szCs w:val="16"/>
          <w:lang w:val="es-ES_tradnl" w:eastAsia="es-CO"/>
        </w:rPr>
        <w:tab/>
      </w:r>
      <w:r w:rsidRPr="00897155">
        <w:rPr>
          <w:rFonts w:ascii="Arial" w:hAnsi="Arial" w:cs="Arial"/>
          <w:sz w:val="14"/>
          <w:szCs w:val="16"/>
          <w:lang w:val="es-ES_tradnl" w:eastAsia="es-CO"/>
        </w:rPr>
        <w:t xml:space="preserve">Diana Marcela Forero </w:t>
      </w:r>
      <w:proofErr w:type="spellStart"/>
      <w:r w:rsidRPr="00897155">
        <w:rPr>
          <w:rFonts w:ascii="Arial" w:hAnsi="Arial" w:cs="Arial"/>
          <w:sz w:val="14"/>
          <w:szCs w:val="16"/>
          <w:lang w:val="es-ES_tradnl" w:eastAsia="es-CO"/>
        </w:rPr>
        <w:t>Forero</w:t>
      </w:r>
      <w:proofErr w:type="spellEnd"/>
    </w:p>
    <w:p w14:paraId="2E1B5D78" w14:textId="45402A64" w:rsidR="00897155" w:rsidRPr="00897155" w:rsidRDefault="00897155" w:rsidP="00897155">
      <w:pPr>
        <w:pStyle w:val="Sinespaciado"/>
        <w:jc w:val="both"/>
        <w:rPr>
          <w:rFonts w:ascii="Arial" w:hAnsi="Arial" w:cs="Arial"/>
          <w:sz w:val="14"/>
          <w:szCs w:val="16"/>
          <w:lang w:val="es-ES_tradnl" w:eastAsia="es-CO"/>
        </w:rPr>
      </w:pPr>
      <w:r w:rsidRPr="00897155">
        <w:rPr>
          <w:rFonts w:ascii="Arial" w:hAnsi="Arial" w:cs="Arial"/>
          <w:sz w:val="14"/>
          <w:szCs w:val="16"/>
          <w:lang w:val="es-ES_tradnl" w:eastAsia="es-CO"/>
        </w:rPr>
        <w:t xml:space="preserve">Revisó:   </w:t>
      </w:r>
      <w:r>
        <w:rPr>
          <w:rFonts w:ascii="Arial" w:hAnsi="Arial" w:cs="Arial"/>
          <w:sz w:val="14"/>
          <w:szCs w:val="16"/>
          <w:lang w:val="es-ES_tradnl" w:eastAsia="es-CO"/>
        </w:rPr>
        <w:tab/>
      </w:r>
      <w:proofErr w:type="spellStart"/>
      <w:r w:rsidRPr="00897155">
        <w:rPr>
          <w:rFonts w:ascii="Arial" w:hAnsi="Arial" w:cs="Arial"/>
          <w:sz w:val="14"/>
          <w:szCs w:val="16"/>
          <w:lang w:val="es-ES_tradnl" w:eastAsia="es-CO"/>
        </w:rPr>
        <w:t>Marelvi</w:t>
      </w:r>
      <w:proofErr w:type="spellEnd"/>
      <w:r w:rsidRPr="00897155">
        <w:rPr>
          <w:rFonts w:ascii="Arial" w:hAnsi="Arial" w:cs="Arial"/>
          <w:sz w:val="14"/>
          <w:szCs w:val="16"/>
          <w:lang w:val="es-ES_tradnl" w:eastAsia="es-CO"/>
        </w:rPr>
        <w:t xml:space="preserve"> Bernal </w:t>
      </w:r>
      <w:proofErr w:type="spellStart"/>
      <w:r w:rsidRPr="00897155">
        <w:rPr>
          <w:rFonts w:ascii="Arial" w:hAnsi="Arial" w:cs="Arial"/>
          <w:sz w:val="14"/>
          <w:szCs w:val="16"/>
          <w:lang w:val="es-ES_tradnl" w:eastAsia="es-CO"/>
        </w:rPr>
        <w:t>Nempeque</w:t>
      </w:r>
      <w:proofErr w:type="spellEnd"/>
    </w:p>
    <w:p w14:paraId="6ADD89AD" w14:textId="77777777" w:rsidR="00897155" w:rsidRPr="00897155" w:rsidRDefault="00897155" w:rsidP="00897155">
      <w:pPr>
        <w:pStyle w:val="Sinespaciado"/>
        <w:ind w:left="708"/>
        <w:jc w:val="both"/>
        <w:rPr>
          <w:rFonts w:ascii="Arial" w:hAnsi="Arial" w:cs="Arial"/>
          <w:sz w:val="14"/>
          <w:szCs w:val="16"/>
          <w:lang w:val="es-ES_tradnl" w:eastAsia="es-CO"/>
        </w:rPr>
      </w:pPr>
      <w:r w:rsidRPr="00897155">
        <w:rPr>
          <w:rFonts w:ascii="Arial" w:hAnsi="Arial" w:cs="Arial"/>
          <w:sz w:val="14"/>
          <w:szCs w:val="16"/>
          <w:lang w:val="es-ES_tradnl" w:eastAsia="es-CO"/>
        </w:rPr>
        <w:t>Carlos Adolfo Rodríguez Navarro</w:t>
      </w:r>
    </w:p>
    <w:p w14:paraId="4FF79DD2" w14:textId="77777777" w:rsidR="00897155" w:rsidRPr="00897155" w:rsidRDefault="00897155" w:rsidP="00897155">
      <w:pPr>
        <w:pStyle w:val="Sinespaciado"/>
        <w:ind w:left="708"/>
        <w:jc w:val="both"/>
        <w:rPr>
          <w:rFonts w:ascii="Arial" w:hAnsi="Arial" w:cs="Arial"/>
          <w:sz w:val="14"/>
          <w:szCs w:val="16"/>
          <w:lang w:val="es-ES_tradnl" w:eastAsia="es-CO"/>
        </w:rPr>
      </w:pPr>
      <w:r w:rsidRPr="00897155">
        <w:rPr>
          <w:rFonts w:ascii="Arial" w:hAnsi="Arial" w:cs="Arial"/>
          <w:sz w:val="14"/>
          <w:szCs w:val="16"/>
          <w:lang w:val="es-ES_tradnl" w:eastAsia="es-CO"/>
        </w:rPr>
        <w:t>Bernardo Ortiz Posada</w:t>
      </w:r>
    </w:p>
    <w:p w14:paraId="696E5163" w14:textId="77777777" w:rsidR="00897155" w:rsidRPr="00897155" w:rsidRDefault="00897155" w:rsidP="00897155">
      <w:pPr>
        <w:pStyle w:val="Sinespaciado"/>
        <w:ind w:left="708"/>
        <w:jc w:val="both"/>
        <w:rPr>
          <w:rFonts w:ascii="Arial" w:hAnsi="Arial" w:cs="Arial"/>
          <w:sz w:val="14"/>
          <w:szCs w:val="16"/>
          <w:lang w:val="es-ES_tradnl" w:eastAsia="es-CO"/>
        </w:rPr>
      </w:pPr>
      <w:proofErr w:type="spellStart"/>
      <w:r w:rsidRPr="00897155">
        <w:rPr>
          <w:rFonts w:ascii="Arial" w:hAnsi="Arial" w:cs="Arial"/>
          <w:sz w:val="14"/>
          <w:szCs w:val="16"/>
          <w:lang w:val="es-ES_tradnl" w:eastAsia="es-CO"/>
        </w:rPr>
        <w:t>Will</w:t>
      </w:r>
      <w:proofErr w:type="spellEnd"/>
      <w:r w:rsidRPr="00897155">
        <w:rPr>
          <w:rFonts w:ascii="Arial" w:hAnsi="Arial" w:cs="Arial"/>
          <w:sz w:val="14"/>
          <w:szCs w:val="16"/>
          <w:lang w:val="es-ES_tradnl" w:eastAsia="es-CO"/>
        </w:rPr>
        <w:t xml:space="preserve"> Robinson Vargas</w:t>
      </w:r>
    </w:p>
    <w:p w14:paraId="48352379" w14:textId="77777777" w:rsidR="00897155" w:rsidRPr="00897155" w:rsidRDefault="00897155" w:rsidP="00897155">
      <w:pPr>
        <w:pStyle w:val="Sinespaciado"/>
        <w:ind w:left="708"/>
        <w:jc w:val="both"/>
        <w:rPr>
          <w:rFonts w:ascii="Arial" w:hAnsi="Arial" w:cs="Arial"/>
          <w:sz w:val="14"/>
          <w:szCs w:val="16"/>
          <w:lang w:val="es-ES_tradnl" w:eastAsia="es-CO"/>
        </w:rPr>
      </w:pPr>
      <w:r w:rsidRPr="00897155">
        <w:rPr>
          <w:rFonts w:ascii="Arial" w:hAnsi="Arial" w:cs="Arial"/>
          <w:sz w:val="14"/>
          <w:szCs w:val="16"/>
          <w:lang w:val="es-ES_tradnl" w:eastAsia="es-CO"/>
        </w:rPr>
        <w:t xml:space="preserve">Manuel Jesús Berrio </w:t>
      </w:r>
      <w:proofErr w:type="spellStart"/>
      <w:r w:rsidRPr="00897155">
        <w:rPr>
          <w:rFonts w:ascii="Arial" w:hAnsi="Arial" w:cs="Arial"/>
          <w:sz w:val="14"/>
          <w:szCs w:val="16"/>
          <w:lang w:val="es-ES_tradnl" w:eastAsia="es-CO"/>
        </w:rPr>
        <w:t>Scaff</w:t>
      </w:r>
      <w:proofErr w:type="spellEnd"/>
    </w:p>
    <w:p w14:paraId="399EB100" w14:textId="77777777" w:rsidR="00897155" w:rsidRPr="00897155" w:rsidRDefault="00897155" w:rsidP="00897155">
      <w:pPr>
        <w:pStyle w:val="Sinespaciado"/>
        <w:ind w:left="708"/>
        <w:jc w:val="both"/>
        <w:rPr>
          <w:rFonts w:ascii="Arial" w:hAnsi="Arial" w:cs="Arial"/>
          <w:sz w:val="14"/>
          <w:szCs w:val="16"/>
          <w:lang w:val="es-ES_tradnl" w:eastAsia="es-CO"/>
        </w:rPr>
      </w:pPr>
      <w:r w:rsidRPr="00897155">
        <w:rPr>
          <w:rFonts w:ascii="Arial" w:hAnsi="Arial" w:cs="Arial"/>
          <w:sz w:val="14"/>
          <w:szCs w:val="16"/>
          <w:lang w:val="es-ES_tradnl" w:eastAsia="es-CO"/>
        </w:rPr>
        <w:t xml:space="preserve">Lina Marcela Grisales Gómez </w:t>
      </w:r>
    </w:p>
    <w:p w14:paraId="17F910E3" w14:textId="77777777" w:rsidR="00897155" w:rsidRPr="00897155" w:rsidRDefault="00897155" w:rsidP="00897155">
      <w:pPr>
        <w:pStyle w:val="Sinespaciado"/>
        <w:ind w:left="708"/>
        <w:jc w:val="both"/>
        <w:rPr>
          <w:rFonts w:ascii="Arial" w:hAnsi="Arial" w:cs="Arial"/>
          <w:sz w:val="14"/>
          <w:szCs w:val="16"/>
          <w:lang w:val="es-ES_tradnl" w:eastAsia="es-CO"/>
        </w:rPr>
      </w:pPr>
      <w:r w:rsidRPr="00897155">
        <w:rPr>
          <w:rFonts w:ascii="Arial" w:hAnsi="Arial" w:cs="Arial"/>
          <w:sz w:val="14"/>
          <w:szCs w:val="16"/>
          <w:lang w:val="es-ES_tradnl" w:eastAsia="es-CO"/>
        </w:rPr>
        <w:t>Yina Paola Gutiérrez Castellanos</w:t>
      </w:r>
    </w:p>
    <w:p w14:paraId="49099DAB" w14:textId="77777777" w:rsidR="00897155" w:rsidRPr="00897155" w:rsidRDefault="00897155" w:rsidP="00897155">
      <w:pPr>
        <w:pStyle w:val="Sinespaciado"/>
        <w:ind w:left="708"/>
        <w:jc w:val="both"/>
        <w:rPr>
          <w:rFonts w:ascii="Arial" w:hAnsi="Arial" w:cs="Arial"/>
          <w:sz w:val="20"/>
          <w:lang w:val="es-ES_tradnl" w:eastAsia="es-CO"/>
        </w:rPr>
      </w:pPr>
      <w:r w:rsidRPr="00897155">
        <w:rPr>
          <w:rFonts w:ascii="Arial" w:hAnsi="Arial" w:cs="Arial"/>
          <w:sz w:val="14"/>
          <w:szCs w:val="16"/>
          <w:lang w:val="es-ES_tradnl" w:eastAsia="es-CO"/>
        </w:rPr>
        <w:t>María Mónica Pérez López</w:t>
      </w:r>
    </w:p>
    <w:p w14:paraId="2398BC47" w14:textId="77777777" w:rsidR="00DB7D90" w:rsidRDefault="00DB7D90" w:rsidP="00245469">
      <w:pPr>
        <w:jc w:val="both"/>
        <w:rPr>
          <w:i w:val="0"/>
          <w:iCs/>
          <w:sz w:val="22"/>
          <w:szCs w:val="22"/>
          <w:lang w:val="es-MX"/>
        </w:rPr>
      </w:pPr>
    </w:p>
    <w:p w14:paraId="6945A441" w14:textId="7BAD053F" w:rsidR="006B2213" w:rsidRDefault="006B2213" w:rsidP="00245469">
      <w:pPr>
        <w:ind w:firstLine="708"/>
        <w:rPr>
          <w:i w:val="0"/>
          <w:sz w:val="16"/>
          <w:szCs w:val="16"/>
        </w:rPr>
      </w:pPr>
      <w:bookmarkStart w:id="0" w:name="_GoBack"/>
      <w:bookmarkEnd w:id="0"/>
    </w:p>
    <w:sectPr w:rsidR="006B2213" w:rsidSect="00E2034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2" w:h="15842" w:code="1"/>
      <w:pgMar w:top="1525" w:right="1418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2A6B0" w14:textId="77777777" w:rsidR="009543D8" w:rsidRDefault="009543D8">
      <w:r>
        <w:separator/>
      </w:r>
    </w:p>
  </w:endnote>
  <w:endnote w:type="continuationSeparator" w:id="0">
    <w:p w14:paraId="68F2687F" w14:textId="77777777" w:rsidR="009543D8" w:rsidRDefault="0095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C0624" w14:textId="05E00EB3" w:rsidR="009B02E7" w:rsidRDefault="009B02E7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88960" behindDoc="0" locked="0" layoutInCell="1" allowOverlap="1" wp14:anchorId="3C823E58" wp14:editId="4DD2075B">
          <wp:simplePos x="0" y="0"/>
          <wp:positionH relativeFrom="column">
            <wp:posOffset>-1080135</wp:posOffset>
          </wp:positionH>
          <wp:positionV relativeFrom="paragraph">
            <wp:posOffset>62865</wp:posOffset>
          </wp:positionV>
          <wp:extent cx="7810500" cy="98869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988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C4681F" w14:textId="77777777" w:rsidR="009B02E7" w:rsidRDefault="009B02E7">
    <w:pPr>
      <w:pStyle w:val="Piedepgina"/>
    </w:pPr>
  </w:p>
  <w:p w14:paraId="25DB4D52" w14:textId="43CBF67F" w:rsidR="009B02E7" w:rsidRDefault="009B02E7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84FA563" wp14:editId="2B1C733F">
              <wp:simplePos x="0" y="0"/>
              <wp:positionH relativeFrom="column">
                <wp:posOffset>905672</wp:posOffset>
              </wp:positionH>
              <wp:positionV relativeFrom="paragraph">
                <wp:posOffset>121285</wp:posOffset>
              </wp:positionV>
              <wp:extent cx="6097905" cy="683895"/>
              <wp:effectExtent l="0" t="0" r="0" b="1905"/>
              <wp:wrapNone/>
              <wp:docPr id="3" name="Cuadro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7905" cy="683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359D0" w14:textId="77777777" w:rsidR="009B02E7" w:rsidRPr="004D7D98" w:rsidRDefault="009B02E7" w:rsidP="009B02E7">
                          <w:pPr>
                            <w:pStyle w:val="Piedepgina"/>
                            <w:tabs>
                              <w:tab w:val="center" w:pos="993"/>
                            </w:tabs>
                            <w:spacing w:line="40" w:lineRule="atLeast"/>
                            <w:ind w:left="-3407" w:right="170"/>
                            <w:jc w:val="center"/>
                            <w:rPr>
                              <w:i w:val="0"/>
                              <w:sz w:val="15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 xml:space="preserve">Carrera 7 No. 31-10 Piso 11. </w:t>
                          </w:r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>PBX (1) 7 560 557.  Línea Gratuita 018000 180 430</w:t>
                          </w:r>
                          <w:r w:rsidRPr="004D7D98">
                            <w:rPr>
                              <w:i w:val="0"/>
                              <w:sz w:val="6"/>
                              <w:szCs w:val="6"/>
                            </w:rPr>
                            <w:br/>
                          </w:r>
                          <w:r w:rsidRPr="004D7D98">
                            <w:rPr>
                              <w:i w:val="0"/>
                              <w:sz w:val="15"/>
                            </w:rPr>
                            <w:t>www.supersolidaria.gov.co</w:t>
                          </w:r>
                        </w:p>
                        <w:p w14:paraId="13996F29" w14:textId="77777777" w:rsidR="009B02E7" w:rsidRPr="004D7D98" w:rsidRDefault="009B02E7" w:rsidP="009B02E7">
                          <w:pPr>
                            <w:pStyle w:val="Piedepgina"/>
                            <w:tabs>
                              <w:tab w:val="center" w:pos="993"/>
                            </w:tabs>
                            <w:ind w:left="-3407" w:right="170"/>
                            <w:jc w:val="center"/>
                            <w:rPr>
                              <w:i w:val="0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>NIT: 830.053.043 5 Bogotá D.C., Colombia</w:t>
                          </w:r>
                        </w:p>
                        <w:p w14:paraId="004A2F45" w14:textId="77777777" w:rsidR="009B02E7" w:rsidRDefault="009B02E7" w:rsidP="009B02E7">
                          <w:pPr>
                            <w:ind w:left="-3407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FA563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margin-left:71.3pt;margin-top:9.55pt;width:480.15pt;height:53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" filled="f" stroked="f">
              <v:textbox>
                <w:txbxContent>
                  <w:p w14:paraId="580359D0" w14:textId="77777777" w:rsidR="009B02E7" w:rsidRPr="004D7D98" w:rsidRDefault="009B02E7" w:rsidP="009B02E7">
                    <w:pPr>
                      <w:pStyle w:val="Piedepgina"/>
                      <w:tabs>
                        <w:tab w:val="center" w:pos="993"/>
                      </w:tabs>
                      <w:spacing w:line="40" w:lineRule="atLeast"/>
                      <w:ind w:left="-3407" w:right="170"/>
                      <w:jc w:val="center"/>
                      <w:rPr>
                        <w:i w:val="0"/>
                        <w:sz w:val="15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 xml:space="preserve">Carrera 7 No. 31-10 Piso 11. </w:t>
                    </w:r>
                    <w:r w:rsidRPr="004D7D98">
                      <w:rPr>
                        <w:i w:val="0"/>
                        <w:sz w:val="15"/>
                        <w:lang w:val="fr-FR"/>
                      </w:rPr>
                      <w:t>PBX (1) 7 560 557.  Línea Gratuita 018000 180 430</w:t>
                    </w:r>
                    <w:r w:rsidRPr="004D7D98">
                      <w:rPr>
                        <w:i w:val="0"/>
                        <w:sz w:val="6"/>
                        <w:szCs w:val="6"/>
                      </w:rPr>
                      <w:br/>
                    </w:r>
                    <w:r w:rsidRPr="004D7D98">
                      <w:rPr>
                        <w:i w:val="0"/>
                        <w:sz w:val="15"/>
                      </w:rPr>
                      <w:t>www.supersolidaria.gov.co</w:t>
                    </w:r>
                  </w:p>
                  <w:p w14:paraId="13996F29" w14:textId="77777777" w:rsidR="009B02E7" w:rsidRPr="004D7D98" w:rsidRDefault="009B02E7" w:rsidP="009B02E7">
                    <w:pPr>
                      <w:pStyle w:val="Piedepgina"/>
                      <w:tabs>
                        <w:tab w:val="center" w:pos="993"/>
                      </w:tabs>
                      <w:ind w:left="-3407" w:right="170"/>
                      <w:jc w:val="center"/>
                      <w:rPr>
                        <w:i w:val="0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>NIT: 830.053.043 5 Bogotá D.C., Colombia</w:t>
                    </w:r>
                  </w:p>
                  <w:p w14:paraId="004A2F45" w14:textId="77777777" w:rsidR="009B02E7" w:rsidRDefault="009B02E7" w:rsidP="009B02E7">
                    <w:pPr>
                      <w:ind w:left="-3407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69321762" w14:textId="1985F9C7" w:rsidR="009B02E7" w:rsidRDefault="009B02E7">
    <w:pPr>
      <w:pStyle w:val="Piedepgina"/>
    </w:pPr>
  </w:p>
  <w:p w14:paraId="41B7E737" w14:textId="77777777" w:rsidR="009B02E7" w:rsidRDefault="009B02E7">
    <w:pPr>
      <w:pStyle w:val="Piedepgina"/>
    </w:pPr>
  </w:p>
  <w:p w14:paraId="472DEFF0" w14:textId="77777777" w:rsidR="009B02E7" w:rsidRDefault="009B02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DEA8A" w14:textId="7E9A1361" w:rsidR="000F7FD7" w:rsidRPr="00E20347" w:rsidRDefault="006646E0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9830FF5" wp14:editId="44A73F7B">
              <wp:simplePos x="0" y="0"/>
              <wp:positionH relativeFrom="column">
                <wp:posOffset>915507</wp:posOffset>
              </wp:positionH>
              <wp:positionV relativeFrom="paragraph">
                <wp:posOffset>386080</wp:posOffset>
              </wp:positionV>
              <wp:extent cx="6098150" cy="684309"/>
              <wp:effectExtent l="0" t="0" r="0" b="1905"/>
              <wp:wrapNone/>
              <wp:docPr id="25" name="Cuadro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8150" cy="684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9FBB5" w14:textId="77777777" w:rsidR="006646E0" w:rsidRPr="004D7D98" w:rsidRDefault="006646E0" w:rsidP="006646E0">
                          <w:pPr>
                            <w:pStyle w:val="Piedepgina"/>
                            <w:tabs>
                              <w:tab w:val="center" w:pos="993"/>
                            </w:tabs>
                            <w:spacing w:line="40" w:lineRule="atLeast"/>
                            <w:ind w:left="-3407" w:right="170"/>
                            <w:jc w:val="center"/>
                            <w:rPr>
                              <w:i w:val="0"/>
                              <w:sz w:val="15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 xml:space="preserve">Carrera 7 No. 31-10 Piso 11. </w:t>
                          </w:r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>PBX (1) 7 560 557.  Línea Gratuita 018000 180 430</w:t>
                          </w:r>
                          <w:r w:rsidRPr="004D7D98">
                            <w:rPr>
                              <w:i w:val="0"/>
                              <w:sz w:val="6"/>
                              <w:szCs w:val="6"/>
                            </w:rPr>
                            <w:br/>
                          </w:r>
                          <w:r w:rsidRPr="004D7D98">
                            <w:rPr>
                              <w:i w:val="0"/>
                              <w:sz w:val="15"/>
                            </w:rPr>
                            <w:t>www.supersolidaria.gov.co</w:t>
                          </w:r>
                        </w:p>
                        <w:p w14:paraId="424A1BA1" w14:textId="77777777" w:rsidR="006646E0" w:rsidRPr="004D7D98" w:rsidRDefault="006646E0" w:rsidP="006646E0">
                          <w:pPr>
                            <w:pStyle w:val="Piedepgina"/>
                            <w:tabs>
                              <w:tab w:val="center" w:pos="993"/>
                            </w:tabs>
                            <w:ind w:left="-3407" w:right="170"/>
                            <w:jc w:val="center"/>
                            <w:rPr>
                              <w:i w:val="0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>NIT: 830.053.043 5 Bogotá D.C., Colombia</w:t>
                          </w:r>
                        </w:p>
                        <w:p w14:paraId="3012D744" w14:textId="77777777" w:rsidR="006646E0" w:rsidRDefault="006646E0" w:rsidP="006646E0">
                          <w:pPr>
                            <w:ind w:left="-3407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30F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2.1pt;margin-top:30.4pt;width:480.15pt;height:5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" filled="f" stroked="f">
              <v:textbox>
                <w:txbxContent>
                  <w:p w14:paraId="4549FBB5" w14:textId="77777777" w:rsidR="006646E0" w:rsidRPr="004D7D98" w:rsidRDefault="006646E0" w:rsidP="006646E0">
                    <w:pPr>
                      <w:pStyle w:val="Piedepgina"/>
                      <w:tabs>
                        <w:tab w:val="center" w:pos="993"/>
                      </w:tabs>
                      <w:spacing w:line="40" w:lineRule="atLeast"/>
                      <w:ind w:left="-3407" w:right="170"/>
                      <w:jc w:val="center"/>
                      <w:rPr>
                        <w:i w:val="0"/>
                        <w:sz w:val="15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 xml:space="preserve">Carrera 7 No. 31-10 Piso 11. </w:t>
                    </w:r>
                    <w:r w:rsidRPr="004D7D98">
                      <w:rPr>
                        <w:i w:val="0"/>
                        <w:sz w:val="15"/>
                        <w:lang w:val="fr-FR"/>
                      </w:rPr>
                      <w:t>PBX (1) 7 560 557.  Línea Gratuita 018000 180 430</w:t>
                    </w:r>
                    <w:r w:rsidRPr="004D7D98">
                      <w:rPr>
                        <w:i w:val="0"/>
                        <w:sz w:val="6"/>
                        <w:szCs w:val="6"/>
                      </w:rPr>
                      <w:br/>
                    </w:r>
                    <w:r w:rsidRPr="004D7D98">
                      <w:rPr>
                        <w:i w:val="0"/>
                        <w:sz w:val="15"/>
                      </w:rPr>
                      <w:t>www.supersolidaria.gov.co</w:t>
                    </w:r>
                  </w:p>
                  <w:p w14:paraId="424A1BA1" w14:textId="77777777" w:rsidR="006646E0" w:rsidRPr="004D7D98" w:rsidRDefault="006646E0" w:rsidP="006646E0">
                    <w:pPr>
                      <w:pStyle w:val="Piedepgina"/>
                      <w:tabs>
                        <w:tab w:val="center" w:pos="993"/>
                      </w:tabs>
                      <w:ind w:left="-3407" w:right="170"/>
                      <w:jc w:val="center"/>
                      <w:rPr>
                        <w:i w:val="0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>NIT: 830.053.043 5 Bogotá D.C., Colombia</w:t>
                    </w:r>
                  </w:p>
                  <w:p w14:paraId="3012D744" w14:textId="77777777" w:rsidR="006646E0" w:rsidRDefault="006646E0" w:rsidP="006646E0">
                    <w:pPr>
                      <w:ind w:left="-3407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12C2861F" wp14:editId="1AD25DF8">
          <wp:extent cx="7785735" cy="986156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8457" cy="999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3EA30" w14:textId="77777777" w:rsidR="009543D8" w:rsidRDefault="009543D8">
      <w:r>
        <w:separator/>
      </w:r>
    </w:p>
  </w:footnote>
  <w:footnote w:type="continuationSeparator" w:id="0">
    <w:p w14:paraId="5D4E3AFE" w14:textId="77777777" w:rsidR="009543D8" w:rsidRDefault="00954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5A29C" w14:textId="6461A9E6" w:rsidR="009B02E7" w:rsidRDefault="009B02E7" w:rsidP="00C64ECE">
    <w:pPr>
      <w:pStyle w:val="Encabezado"/>
      <w:ind w:left="-709" w:right="-942"/>
    </w:pPr>
    <w:r>
      <w:rPr>
        <w:noProof/>
        <w:lang w:eastAsia="es-CO"/>
      </w:rPr>
      <w:drawing>
        <wp:anchor distT="0" distB="0" distL="114300" distR="114300" simplePos="0" relativeHeight="251659776" behindDoc="0" locked="0" layoutInCell="1" allowOverlap="1" wp14:anchorId="3A494488" wp14:editId="3E68E793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85735" cy="1211580"/>
          <wp:effectExtent l="0" t="0" r="5715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abezo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35" cy="12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C0DEB" w14:textId="77777777" w:rsidR="009B02E7" w:rsidRDefault="009B02E7" w:rsidP="00C64ECE">
    <w:pPr>
      <w:pStyle w:val="Encabezado"/>
      <w:ind w:left="-709" w:right="-942"/>
    </w:pPr>
  </w:p>
  <w:p w14:paraId="5BDF259B" w14:textId="525DB34C" w:rsidR="00C64ECE" w:rsidRDefault="00C64ECE" w:rsidP="00C64ECE">
    <w:pPr>
      <w:pStyle w:val="Encabezado"/>
      <w:ind w:left="-709" w:right="-942"/>
    </w:pPr>
    <w:r>
      <w:t xml:space="preserve">                                                                     </w:t>
    </w:r>
  </w:p>
  <w:p w14:paraId="51178D08" w14:textId="05FD2472" w:rsidR="000F7FD7" w:rsidRDefault="0096184E">
    <w:pPr>
      <w:ind w:right="-59"/>
      <w:rPr>
        <w:rStyle w:val="Nmerodepgina"/>
        <w:rFonts w:cs="Arial"/>
        <w:iCs/>
        <w:sz w:val="18"/>
        <w:szCs w:val="18"/>
      </w:rPr>
    </w:pPr>
    <w:r>
      <w:rPr>
        <w:bCs/>
        <w:sz w:val="18"/>
        <w:szCs w:val="18"/>
        <w:lang w:val="es-ES_tradnl"/>
      </w:rPr>
      <w:t>100</w:t>
    </w:r>
    <w:r w:rsidR="000F7FD7">
      <w:rPr>
        <w:bCs/>
        <w:sz w:val="18"/>
        <w:szCs w:val="18"/>
        <w:lang w:val="es-ES_tradnl"/>
      </w:rPr>
      <w:t xml:space="preserve"> - Circular Externa No. </w:t>
    </w:r>
    <w:bookmarkStart w:id="1" w:name="numassigned_2"/>
    <w:r w:rsidR="000F7FD7">
      <w:rPr>
        <w:bCs/>
        <w:sz w:val="18"/>
        <w:szCs w:val="18"/>
        <w:lang w:val="es-ES_tradnl"/>
      </w:rPr>
      <w:t xml:space="preserve">  </w:t>
    </w:r>
    <w:bookmarkEnd w:id="1"/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0F7FD7">
      <w:rPr>
        <w:rStyle w:val="Nmerodepgina"/>
        <w:rFonts w:cs="Arial"/>
        <w:iCs/>
        <w:sz w:val="18"/>
        <w:szCs w:val="18"/>
      </w:rPr>
      <w:t xml:space="preserve">Página </w:t>
    </w:r>
    <w:r w:rsidR="000F7FD7">
      <w:rPr>
        <w:rStyle w:val="Nmerodepgina"/>
        <w:rFonts w:cs="Arial"/>
        <w:iCs/>
        <w:sz w:val="18"/>
        <w:szCs w:val="18"/>
      </w:rPr>
      <w:fldChar w:fldCharType="begin"/>
    </w:r>
    <w:r w:rsidR="000F7FD7">
      <w:rPr>
        <w:rStyle w:val="Nmerodepgina"/>
        <w:rFonts w:cs="Arial"/>
        <w:iCs/>
        <w:sz w:val="18"/>
        <w:szCs w:val="18"/>
      </w:rPr>
      <w:instrText xml:space="preserve"> PAGE </w:instrText>
    </w:r>
    <w:r w:rsidR="000F7FD7">
      <w:rPr>
        <w:rStyle w:val="Nmerodepgina"/>
        <w:rFonts w:cs="Arial"/>
        <w:iCs/>
        <w:sz w:val="18"/>
        <w:szCs w:val="18"/>
      </w:rPr>
      <w:fldChar w:fldCharType="separate"/>
    </w:r>
    <w:r w:rsidR="00897155">
      <w:rPr>
        <w:rStyle w:val="Nmerodepgina"/>
        <w:rFonts w:cs="Arial"/>
        <w:iCs/>
        <w:noProof/>
        <w:sz w:val="18"/>
        <w:szCs w:val="18"/>
      </w:rPr>
      <w:t>2</w:t>
    </w:r>
    <w:r w:rsidR="000F7FD7">
      <w:rPr>
        <w:rStyle w:val="Nmerodepgina"/>
        <w:rFonts w:cs="Arial"/>
        <w:iCs/>
        <w:sz w:val="18"/>
        <w:szCs w:val="18"/>
      </w:rPr>
      <w:fldChar w:fldCharType="end"/>
    </w:r>
    <w:r w:rsidR="000F7FD7">
      <w:rPr>
        <w:rStyle w:val="Nmerodepgina"/>
        <w:rFonts w:cs="Arial"/>
        <w:iCs/>
        <w:sz w:val="18"/>
        <w:szCs w:val="18"/>
      </w:rPr>
      <w:t xml:space="preserve"> de </w:t>
    </w:r>
    <w:r w:rsidR="000F7FD7">
      <w:rPr>
        <w:rStyle w:val="Nmerodepgina"/>
        <w:rFonts w:cs="Arial"/>
        <w:iCs/>
        <w:sz w:val="18"/>
        <w:szCs w:val="18"/>
      </w:rPr>
      <w:fldChar w:fldCharType="begin"/>
    </w:r>
    <w:r w:rsidR="000F7FD7">
      <w:rPr>
        <w:rStyle w:val="Nmerodepgina"/>
        <w:rFonts w:cs="Arial"/>
        <w:iCs/>
        <w:sz w:val="18"/>
        <w:szCs w:val="18"/>
      </w:rPr>
      <w:instrText xml:space="preserve"> NUMPAGES </w:instrText>
    </w:r>
    <w:r w:rsidR="000F7FD7">
      <w:rPr>
        <w:rStyle w:val="Nmerodepgina"/>
        <w:rFonts w:cs="Arial"/>
        <w:iCs/>
        <w:sz w:val="18"/>
        <w:szCs w:val="18"/>
      </w:rPr>
      <w:fldChar w:fldCharType="separate"/>
    </w:r>
    <w:r w:rsidR="00897155">
      <w:rPr>
        <w:rStyle w:val="Nmerodepgina"/>
        <w:rFonts w:cs="Arial"/>
        <w:iCs/>
        <w:noProof/>
        <w:sz w:val="18"/>
        <w:szCs w:val="18"/>
      </w:rPr>
      <w:t>2</w:t>
    </w:r>
    <w:r w:rsidR="000F7FD7">
      <w:rPr>
        <w:rStyle w:val="Nmerodepgina"/>
        <w:rFonts w:cs="Arial"/>
        <w:iCs/>
        <w:sz w:val="18"/>
        <w:szCs w:val="18"/>
      </w:rPr>
      <w:fldChar w:fldCharType="end"/>
    </w:r>
  </w:p>
  <w:p w14:paraId="0823F0E3" w14:textId="77777777" w:rsidR="00993737" w:rsidRDefault="00993737">
    <w:pPr>
      <w:ind w:right="-59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0911" w14:textId="77777777" w:rsidR="00B868AF" w:rsidRDefault="003C3D0E" w:rsidP="003C3D0E">
    <w:pPr>
      <w:pStyle w:val="Encabezado"/>
      <w:ind w:left="-1701" w:right="-942"/>
    </w:pPr>
    <w:r>
      <w:rPr>
        <w:noProof/>
        <w:lang w:eastAsia="es-CO"/>
      </w:rPr>
      <w:drawing>
        <wp:inline distT="0" distB="0" distL="0" distR="0" wp14:anchorId="5F5C9955" wp14:editId="7E7349B0">
          <wp:extent cx="7745110" cy="1206500"/>
          <wp:effectExtent l="0" t="0" r="1905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abezo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368" cy="1208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68AF">
      <w:t xml:space="preserve">                                                                         </w:t>
    </w:r>
  </w:p>
  <w:p w14:paraId="4385C11E" w14:textId="77777777" w:rsidR="000F7FD7" w:rsidRPr="00FA17E0" w:rsidRDefault="000F7FD7" w:rsidP="00EC3A42">
    <w:pPr>
      <w:pStyle w:val="Ttulo1"/>
      <w:rPr>
        <w:sz w:val="22"/>
        <w:szCs w:val="22"/>
      </w:rPr>
    </w:pPr>
  </w:p>
  <w:p w14:paraId="7D4E841F" w14:textId="77777777" w:rsidR="00EC3A42" w:rsidRDefault="00EC3A42" w:rsidP="00EC3A42">
    <w:pPr>
      <w:pStyle w:val="Ttulo1"/>
      <w:jc w:val="center"/>
      <w:rPr>
        <w:sz w:val="28"/>
        <w:szCs w:val="28"/>
      </w:rPr>
    </w:pPr>
    <w:r>
      <w:rPr>
        <w:sz w:val="28"/>
        <w:szCs w:val="28"/>
      </w:rPr>
      <w:t>CIRCULAR EXTERNA No.</w:t>
    </w:r>
    <w:r w:rsidR="00AD1E04" w:rsidRPr="00AD1E04">
      <w:rPr>
        <w:noProof/>
        <w:lang w:val="es-ES" w:eastAsia="es-ES"/>
      </w:rPr>
      <w:t xml:space="preserve"> </w:t>
    </w:r>
    <w:r>
      <w:rPr>
        <w:sz w:val="28"/>
        <w:szCs w:val="28"/>
      </w:rPr>
      <w:t xml:space="preserve"> </w:t>
    </w:r>
    <w:bookmarkStart w:id="2" w:name="numassigned"/>
    <w:r>
      <w:rPr>
        <w:sz w:val="28"/>
        <w:szCs w:val="28"/>
      </w:rPr>
      <w:t xml:space="preserve">  </w:t>
    </w:r>
    <w:bookmarkEnd w:id="2"/>
  </w:p>
  <w:p w14:paraId="482F8C80" w14:textId="77777777" w:rsidR="00EC3A42" w:rsidRDefault="00EC3A42" w:rsidP="00EC3A42">
    <w:pPr>
      <w:rPr>
        <w:b/>
        <w:bCs/>
        <w:i w:val="0"/>
      </w:rPr>
    </w:pPr>
  </w:p>
  <w:p w14:paraId="632DF26C" w14:textId="77777777" w:rsidR="00EC3A42" w:rsidRDefault="00EC3A42" w:rsidP="00EC3A42">
    <w:pPr>
      <w:rPr>
        <w:b/>
        <w:bCs/>
        <w:i w:val="0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1518"/>
      <w:gridCol w:w="7605"/>
    </w:tblGrid>
    <w:tr w:rsidR="00EC3A42" w14:paraId="54368F7E" w14:textId="77777777" w:rsidTr="00DD2F81">
      <w:tc>
        <w:tcPr>
          <w:tcW w:w="1526" w:type="dxa"/>
        </w:tcPr>
        <w:p w14:paraId="74BA16F6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PARA:</w:t>
          </w:r>
        </w:p>
      </w:tc>
      <w:tc>
        <w:tcPr>
          <w:tcW w:w="7737" w:type="dxa"/>
        </w:tcPr>
        <w:p w14:paraId="0696337F" w14:textId="1FB2B2B6" w:rsidR="00EC3A42" w:rsidRDefault="00035833" w:rsidP="00993737">
          <w:pPr>
            <w:jc w:val="both"/>
            <w:rPr>
              <w:b/>
              <w:bCs/>
              <w:i w:val="0"/>
              <w:sz w:val="22"/>
              <w:szCs w:val="22"/>
            </w:rPr>
          </w:pPr>
          <w:r w:rsidRPr="00035833">
            <w:rPr>
              <w:b/>
              <w:bCs/>
              <w:i w:val="0"/>
              <w:sz w:val="22"/>
              <w:szCs w:val="22"/>
            </w:rPr>
            <w:t>REPRESENTANTES LEGALES, MIEMBROS DE LOS ÓRGANOS DE ADMINISTRACIÓN, DE CONTROL SOCIAL Y REVISORES FISCALES DE LAS ORGANIZACIONES DE ECONOMIA SOLIDARIA VIGILADAS</w:t>
          </w:r>
        </w:p>
        <w:p w14:paraId="220FD3A1" w14:textId="1EFA6234" w:rsidR="00035833" w:rsidRPr="007922E4" w:rsidRDefault="00035833" w:rsidP="00EC3A42">
          <w:pPr>
            <w:rPr>
              <w:b/>
              <w:bCs/>
              <w:i w:val="0"/>
            </w:rPr>
          </w:pPr>
        </w:p>
      </w:tc>
    </w:tr>
    <w:tr w:rsidR="00EC3A42" w14:paraId="009171FD" w14:textId="77777777" w:rsidTr="00DD2F81">
      <w:tc>
        <w:tcPr>
          <w:tcW w:w="1526" w:type="dxa"/>
        </w:tcPr>
        <w:p w14:paraId="4C2BC3F7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DE:</w:t>
          </w:r>
        </w:p>
      </w:tc>
      <w:tc>
        <w:tcPr>
          <w:tcW w:w="7737" w:type="dxa"/>
        </w:tcPr>
        <w:p w14:paraId="02306E4C" w14:textId="185E530C" w:rsidR="00EC3A42" w:rsidRDefault="00035833" w:rsidP="00EC3A42">
          <w:pPr>
            <w:rPr>
              <w:b/>
              <w:bCs/>
              <w:i w:val="0"/>
              <w:sz w:val="22"/>
              <w:szCs w:val="22"/>
            </w:rPr>
          </w:pPr>
          <w:r>
            <w:rPr>
              <w:b/>
              <w:bCs/>
              <w:i w:val="0"/>
              <w:sz w:val="22"/>
              <w:szCs w:val="22"/>
            </w:rPr>
            <w:t>SUPERINTENDENTE</w:t>
          </w:r>
        </w:p>
        <w:p w14:paraId="4609C9D9" w14:textId="0BD4EA62" w:rsidR="00035833" w:rsidRPr="007922E4" w:rsidRDefault="00035833" w:rsidP="00EC3A42">
          <w:pPr>
            <w:rPr>
              <w:b/>
              <w:bCs/>
              <w:i w:val="0"/>
            </w:rPr>
          </w:pPr>
        </w:p>
      </w:tc>
    </w:tr>
    <w:tr w:rsidR="00EC3A42" w14:paraId="1B967028" w14:textId="77777777" w:rsidTr="00DD2F81">
      <w:tc>
        <w:tcPr>
          <w:tcW w:w="1526" w:type="dxa"/>
        </w:tcPr>
        <w:p w14:paraId="66CE9674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ASUNTO:</w:t>
          </w:r>
        </w:p>
      </w:tc>
      <w:tc>
        <w:tcPr>
          <w:tcW w:w="7737" w:type="dxa"/>
        </w:tcPr>
        <w:p w14:paraId="4173CFD5" w14:textId="48CBF58C" w:rsidR="00EC3A42" w:rsidRDefault="00E97143" w:rsidP="00993737">
          <w:pPr>
            <w:jc w:val="both"/>
            <w:rPr>
              <w:b/>
              <w:bCs/>
              <w:i w:val="0"/>
              <w:sz w:val="22"/>
              <w:szCs w:val="22"/>
            </w:rPr>
          </w:pPr>
          <w:r>
            <w:rPr>
              <w:b/>
              <w:bCs/>
              <w:i w:val="0"/>
              <w:sz w:val="22"/>
              <w:szCs w:val="22"/>
            </w:rPr>
            <w:t>MODIFI</w:t>
          </w:r>
          <w:r w:rsidR="00A56B49">
            <w:rPr>
              <w:b/>
              <w:bCs/>
              <w:i w:val="0"/>
              <w:sz w:val="22"/>
              <w:szCs w:val="22"/>
            </w:rPr>
            <w:t xml:space="preserve">CAR </w:t>
          </w:r>
          <w:r>
            <w:rPr>
              <w:b/>
              <w:bCs/>
              <w:i w:val="0"/>
              <w:sz w:val="22"/>
              <w:szCs w:val="22"/>
            </w:rPr>
            <w:t>ALGUNOS LINEAMIENTOS IMPARTIDOS EN EL CAPITULO II, DEL TITULO IV, DE LA CIRCULAR BASICA CONTABLE Y FINANCIERA ACTUALIZADA A TRAVES DE LA CIRCULAR EXTERNA 22 DE 2020</w:t>
          </w:r>
          <w:r w:rsidR="006D692B">
            <w:rPr>
              <w:b/>
              <w:bCs/>
              <w:i w:val="0"/>
              <w:sz w:val="22"/>
              <w:szCs w:val="22"/>
            </w:rPr>
            <w:t>.</w:t>
          </w:r>
        </w:p>
        <w:p w14:paraId="1E6ECC0A" w14:textId="35636704" w:rsidR="00035833" w:rsidRPr="007922E4" w:rsidRDefault="00035833" w:rsidP="00993737">
          <w:pPr>
            <w:jc w:val="both"/>
            <w:rPr>
              <w:b/>
              <w:bCs/>
              <w:i w:val="0"/>
            </w:rPr>
          </w:pPr>
        </w:p>
      </w:tc>
    </w:tr>
    <w:tr w:rsidR="00EC3A42" w14:paraId="0074D0B9" w14:textId="77777777" w:rsidTr="00DD2F81">
      <w:tc>
        <w:tcPr>
          <w:tcW w:w="1526" w:type="dxa"/>
        </w:tcPr>
        <w:p w14:paraId="75595DCF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FECHA:</w:t>
          </w:r>
        </w:p>
      </w:tc>
      <w:tc>
        <w:tcPr>
          <w:tcW w:w="7737" w:type="dxa"/>
        </w:tcPr>
        <w:p w14:paraId="0070BFA5" w14:textId="77777777" w:rsidR="00EC3A42" w:rsidRPr="007922E4" w:rsidRDefault="00EC3A42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 xml:space="preserve">Bogotá D.C., </w:t>
          </w:r>
          <w:bookmarkStart w:id="3" w:name="fecassignedlong"/>
          <w:r w:rsidRPr="007922E4">
            <w:rPr>
              <w:b/>
              <w:bCs/>
              <w:i w:val="0"/>
              <w:sz w:val="22"/>
              <w:szCs w:val="22"/>
            </w:rPr>
            <w:t xml:space="preserve">  </w:t>
          </w:r>
          <w:bookmarkEnd w:id="3"/>
        </w:p>
      </w:tc>
    </w:tr>
  </w:tbl>
  <w:p w14:paraId="1C77EA07" w14:textId="77777777" w:rsidR="00EC3A42" w:rsidRDefault="00EC3A42" w:rsidP="00EC3A42">
    <w:pPr>
      <w:rPr>
        <w:b/>
        <w:bCs/>
        <w:i w:val="0"/>
      </w:rPr>
    </w:pPr>
  </w:p>
  <w:p w14:paraId="3F59E2F3" w14:textId="77777777" w:rsidR="00EC3A42" w:rsidRDefault="00073528" w:rsidP="00EC3A42">
    <w:pPr>
      <w:rPr>
        <w:b/>
        <w:bCs/>
        <w:i w:val="0"/>
        <w:sz w:val="22"/>
        <w:szCs w:val="22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DECFC9" wp14:editId="29D62CC2">
              <wp:simplePos x="0" y="0"/>
              <wp:positionH relativeFrom="column">
                <wp:posOffset>9525</wp:posOffset>
              </wp:positionH>
              <wp:positionV relativeFrom="paragraph">
                <wp:posOffset>71120</wp:posOffset>
              </wp:positionV>
              <wp:extent cx="5638800" cy="0"/>
              <wp:effectExtent l="28575" t="33020" r="28575" b="33655"/>
              <wp:wrapTopAndBottom/>
              <wp:docPr id="5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4ECBA7A" id="Line 3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.6pt" to="444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" strokeweight="4.5pt">
              <v:stroke linestyle="thinThick"/>
              <w10:wrap type="topAndBottom"/>
            </v:line>
          </w:pict>
        </mc:Fallback>
      </mc:AlternateContent>
    </w:r>
  </w:p>
  <w:p w14:paraId="76644BA5" w14:textId="77777777" w:rsidR="00EC3A42" w:rsidRDefault="00EC3A42" w:rsidP="00EC3A42">
    <w:pPr>
      <w:ind w:right="-59"/>
      <w:rPr>
        <w:bCs/>
        <w:sz w:val="18"/>
        <w:szCs w:val="18"/>
        <w:lang w:val="es-ES_tradnl"/>
      </w:rPr>
    </w:pPr>
  </w:p>
  <w:p w14:paraId="00B6E67E" w14:textId="565DE406" w:rsidR="00EC3A42" w:rsidRDefault="0096184E" w:rsidP="00EC3A42">
    <w:pPr>
      <w:ind w:right="-59"/>
      <w:rPr>
        <w:sz w:val="18"/>
        <w:szCs w:val="18"/>
      </w:rPr>
    </w:pPr>
    <w:r>
      <w:rPr>
        <w:bCs/>
        <w:sz w:val="18"/>
        <w:szCs w:val="18"/>
        <w:lang w:val="es-ES_tradnl"/>
      </w:rPr>
      <w:t>100</w:t>
    </w:r>
    <w:r w:rsidR="00EC3A42">
      <w:rPr>
        <w:bCs/>
        <w:sz w:val="18"/>
        <w:szCs w:val="18"/>
        <w:lang w:val="es-ES_tradnl"/>
      </w:rPr>
      <w:t xml:space="preserve"> - Circular Externa No. </w:t>
    </w:r>
    <w:bookmarkStart w:id="4" w:name="numassigned_1"/>
    <w:r w:rsidR="00EC3A42">
      <w:rPr>
        <w:bCs/>
        <w:sz w:val="18"/>
        <w:szCs w:val="18"/>
        <w:lang w:val="es-ES_tradnl"/>
      </w:rPr>
      <w:t xml:space="preserve">  </w:t>
    </w:r>
    <w:bookmarkEnd w:id="4"/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993737">
      <w:rPr>
        <w:iCs/>
        <w:sz w:val="18"/>
        <w:szCs w:val="18"/>
        <w:lang w:val="es-MX"/>
      </w:rPr>
      <w:tab/>
    </w:r>
    <w:r w:rsidR="00EC3A42">
      <w:rPr>
        <w:rStyle w:val="Nmerodepgina"/>
        <w:rFonts w:cs="Arial"/>
        <w:iCs/>
        <w:sz w:val="18"/>
        <w:szCs w:val="18"/>
      </w:rPr>
      <w:t xml:space="preserve">Página </w:t>
    </w:r>
    <w:r w:rsidR="00EC3A42">
      <w:rPr>
        <w:rStyle w:val="Nmerodepgina"/>
        <w:rFonts w:cs="Arial"/>
        <w:iCs/>
        <w:sz w:val="18"/>
        <w:szCs w:val="18"/>
      </w:rPr>
      <w:fldChar w:fldCharType="begin"/>
    </w:r>
    <w:r w:rsidR="00EC3A42">
      <w:rPr>
        <w:rStyle w:val="Nmerodepgina"/>
        <w:rFonts w:cs="Arial"/>
        <w:iCs/>
        <w:sz w:val="18"/>
        <w:szCs w:val="18"/>
      </w:rPr>
      <w:instrText xml:space="preserve"> PAGE </w:instrText>
    </w:r>
    <w:r w:rsidR="00EC3A42">
      <w:rPr>
        <w:rStyle w:val="Nmerodepgina"/>
        <w:rFonts w:cs="Arial"/>
        <w:iCs/>
        <w:sz w:val="18"/>
        <w:szCs w:val="18"/>
      </w:rPr>
      <w:fldChar w:fldCharType="separate"/>
    </w:r>
    <w:r w:rsidR="00897155">
      <w:rPr>
        <w:rStyle w:val="Nmerodepgina"/>
        <w:rFonts w:cs="Arial"/>
        <w:iCs/>
        <w:noProof/>
        <w:sz w:val="18"/>
        <w:szCs w:val="18"/>
      </w:rPr>
      <w:t>1</w:t>
    </w:r>
    <w:r w:rsidR="00EC3A42">
      <w:rPr>
        <w:rStyle w:val="Nmerodepgina"/>
        <w:rFonts w:cs="Arial"/>
        <w:iCs/>
        <w:sz w:val="18"/>
        <w:szCs w:val="18"/>
      </w:rPr>
      <w:fldChar w:fldCharType="end"/>
    </w:r>
    <w:r w:rsidR="00EC3A42">
      <w:rPr>
        <w:rStyle w:val="Nmerodepgina"/>
        <w:rFonts w:cs="Arial"/>
        <w:iCs/>
        <w:sz w:val="18"/>
        <w:szCs w:val="18"/>
      </w:rPr>
      <w:t xml:space="preserve"> de </w:t>
    </w:r>
    <w:r w:rsidR="00EC3A42">
      <w:rPr>
        <w:rStyle w:val="Nmerodepgina"/>
        <w:rFonts w:cs="Arial"/>
        <w:iCs/>
        <w:sz w:val="18"/>
        <w:szCs w:val="18"/>
      </w:rPr>
      <w:fldChar w:fldCharType="begin"/>
    </w:r>
    <w:r w:rsidR="00EC3A42">
      <w:rPr>
        <w:rStyle w:val="Nmerodepgina"/>
        <w:rFonts w:cs="Arial"/>
        <w:iCs/>
        <w:sz w:val="18"/>
        <w:szCs w:val="18"/>
      </w:rPr>
      <w:instrText xml:space="preserve"> NUMPAGES </w:instrText>
    </w:r>
    <w:r w:rsidR="00EC3A42">
      <w:rPr>
        <w:rStyle w:val="Nmerodepgina"/>
        <w:rFonts w:cs="Arial"/>
        <w:iCs/>
        <w:sz w:val="18"/>
        <w:szCs w:val="18"/>
      </w:rPr>
      <w:fldChar w:fldCharType="separate"/>
    </w:r>
    <w:r w:rsidR="00897155">
      <w:rPr>
        <w:rStyle w:val="Nmerodepgina"/>
        <w:rFonts w:cs="Arial"/>
        <w:iCs/>
        <w:noProof/>
        <w:sz w:val="18"/>
        <w:szCs w:val="18"/>
      </w:rPr>
      <w:t>2</w:t>
    </w:r>
    <w:r w:rsidR="00EC3A42">
      <w:rPr>
        <w:rStyle w:val="Nmerodepgina"/>
        <w:rFonts w:cs="Arial"/>
        <w:iCs/>
        <w:sz w:val="18"/>
        <w:szCs w:val="18"/>
      </w:rPr>
      <w:fldChar w:fldCharType="end"/>
    </w:r>
  </w:p>
  <w:p w14:paraId="03B51278" w14:textId="77777777" w:rsidR="000F7FD7" w:rsidRDefault="000F7FD7" w:rsidP="007B0A34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75E366D"/>
    <w:multiLevelType w:val="hybridMultilevel"/>
    <w:tmpl w:val="875C5520"/>
    <w:lvl w:ilvl="0" w:tplc="1F4AB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D83AED"/>
    <w:multiLevelType w:val="hybridMultilevel"/>
    <w:tmpl w:val="7DC8EBE0"/>
    <w:lvl w:ilvl="0" w:tplc="DA6C156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24A92151"/>
    <w:multiLevelType w:val="hybridMultilevel"/>
    <w:tmpl w:val="79EA98D2"/>
    <w:lvl w:ilvl="0" w:tplc="5A9691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9279A"/>
    <w:multiLevelType w:val="hybridMultilevel"/>
    <w:tmpl w:val="F506A7FE"/>
    <w:lvl w:ilvl="0" w:tplc="67860EA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473A0"/>
    <w:multiLevelType w:val="multilevel"/>
    <w:tmpl w:val="1124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65E6E"/>
    <w:multiLevelType w:val="hybridMultilevel"/>
    <w:tmpl w:val="292ABD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2189B"/>
    <w:multiLevelType w:val="hybridMultilevel"/>
    <w:tmpl w:val="72ACBF20"/>
    <w:lvl w:ilvl="0" w:tplc="B6243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B4941"/>
    <w:multiLevelType w:val="hybridMultilevel"/>
    <w:tmpl w:val="2A7420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B75EA"/>
    <w:multiLevelType w:val="hybridMultilevel"/>
    <w:tmpl w:val="090EC966"/>
    <w:lvl w:ilvl="0" w:tplc="FE56B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E832DB"/>
    <w:multiLevelType w:val="hybridMultilevel"/>
    <w:tmpl w:val="CE4CCBFA"/>
    <w:lvl w:ilvl="0" w:tplc="CBC00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1A"/>
    <w:rsid w:val="00006165"/>
    <w:rsid w:val="0001093F"/>
    <w:rsid w:val="0002042E"/>
    <w:rsid w:val="00023368"/>
    <w:rsid w:val="00025A12"/>
    <w:rsid w:val="000315A7"/>
    <w:rsid w:val="00035833"/>
    <w:rsid w:val="000370E0"/>
    <w:rsid w:val="0006180E"/>
    <w:rsid w:val="0006485E"/>
    <w:rsid w:val="00070BC6"/>
    <w:rsid w:val="00073528"/>
    <w:rsid w:val="00090BFD"/>
    <w:rsid w:val="0009535C"/>
    <w:rsid w:val="000954A0"/>
    <w:rsid w:val="000977CF"/>
    <w:rsid w:val="000A3BCF"/>
    <w:rsid w:val="000B1429"/>
    <w:rsid w:val="000C0C1F"/>
    <w:rsid w:val="000D02DD"/>
    <w:rsid w:val="000E2344"/>
    <w:rsid w:val="000E4ECE"/>
    <w:rsid w:val="000F5004"/>
    <w:rsid w:val="000F7FD7"/>
    <w:rsid w:val="0010191A"/>
    <w:rsid w:val="00101F7B"/>
    <w:rsid w:val="00117175"/>
    <w:rsid w:val="00145DCA"/>
    <w:rsid w:val="00150D45"/>
    <w:rsid w:val="0015347C"/>
    <w:rsid w:val="0016084B"/>
    <w:rsid w:val="00170750"/>
    <w:rsid w:val="001738F5"/>
    <w:rsid w:val="00195D10"/>
    <w:rsid w:val="001A06C3"/>
    <w:rsid w:val="001B2992"/>
    <w:rsid w:val="001B6D00"/>
    <w:rsid w:val="001C65B7"/>
    <w:rsid w:val="001D2B49"/>
    <w:rsid w:val="00201EB1"/>
    <w:rsid w:val="00203587"/>
    <w:rsid w:val="002066B7"/>
    <w:rsid w:val="00207D1D"/>
    <w:rsid w:val="002114D6"/>
    <w:rsid w:val="00211A99"/>
    <w:rsid w:val="00221CDF"/>
    <w:rsid w:val="00245469"/>
    <w:rsid w:val="00250606"/>
    <w:rsid w:val="00254439"/>
    <w:rsid w:val="0026227A"/>
    <w:rsid w:val="0026518F"/>
    <w:rsid w:val="0028177F"/>
    <w:rsid w:val="0028184C"/>
    <w:rsid w:val="00285323"/>
    <w:rsid w:val="00291540"/>
    <w:rsid w:val="002E405D"/>
    <w:rsid w:val="002E60BF"/>
    <w:rsid w:val="002F2618"/>
    <w:rsid w:val="003035F4"/>
    <w:rsid w:val="00307A89"/>
    <w:rsid w:val="00325A55"/>
    <w:rsid w:val="00334A80"/>
    <w:rsid w:val="00337EBC"/>
    <w:rsid w:val="0035494A"/>
    <w:rsid w:val="003563C1"/>
    <w:rsid w:val="00356E72"/>
    <w:rsid w:val="003619E6"/>
    <w:rsid w:val="00366D55"/>
    <w:rsid w:val="003830E7"/>
    <w:rsid w:val="00390900"/>
    <w:rsid w:val="003A3492"/>
    <w:rsid w:val="003B059B"/>
    <w:rsid w:val="003B0DFE"/>
    <w:rsid w:val="003C3D0E"/>
    <w:rsid w:val="003C3E15"/>
    <w:rsid w:val="003D1C9B"/>
    <w:rsid w:val="003D61CC"/>
    <w:rsid w:val="003E3473"/>
    <w:rsid w:val="003E6DAB"/>
    <w:rsid w:val="00403E42"/>
    <w:rsid w:val="0041110A"/>
    <w:rsid w:val="00414A01"/>
    <w:rsid w:val="00420671"/>
    <w:rsid w:val="00425E2C"/>
    <w:rsid w:val="004311DD"/>
    <w:rsid w:val="00437C38"/>
    <w:rsid w:val="00442F19"/>
    <w:rsid w:val="004478D6"/>
    <w:rsid w:val="00461C9B"/>
    <w:rsid w:val="00490FF9"/>
    <w:rsid w:val="004A0367"/>
    <w:rsid w:val="004D23D7"/>
    <w:rsid w:val="004D7D98"/>
    <w:rsid w:val="004F0AF9"/>
    <w:rsid w:val="004F507D"/>
    <w:rsid w:val="004F7A3D"/>
    <w:rsid w:val="00505BC3"/>
    <w:rsid w:val="00507BF0"/>
    <w:rsid w:val="00513A09"/>
    <w:rsid w:val="005177FE"/>
    <w:rsid w:val="00522339"/>
    <w:rsid w:val="00532D24"/>
    <w:rsid w:val="00546DC4"/>
    <w:rsid w:val="005542F0"/>
    <w:rsid w:val="00565D34"/>
    <w:rsid w:val="00585623"/>
    <w:rsid w:val="005A0040"/>
    <w:rsid w:val="005A6F1F"/>
    <w:rsid w:val="005E21A3"/>
    <w:rsid w:val="005E5D43"/>
    <w:rsid w:val="00603567"/>
    <w:rsid w:val="006075E4"/>
    <w:rsid w:val="006164C0"/>
    <w:rsid w:val="00622375"/>
    <w:rsid w:val="00623364"/>
    <w:rsid w:val="0063388A"/>
    <w:rsid w:val="00643859"/>
    <w:rsid w:val="0065307B"/>
    <w:rsid w:val="00657770"/>
    <w:rsid w:val="006646E0"/>
    <w:rsid w:val="0066566A"/>
    <w:rsid w:val="00672367"/>
    <w:rsid w:val="006962CA"/>
    <w:rsid w:val="00696F6D"/>
    <w:rsid w:val="006A06AF"/>
    <w:rsid w:val="006A101A"/>
    <w:rsid w:val="006A1B4A"/>
    <w:rsid w:val="006A3D26"/>
    <w:rsid w:val="006A4EE0"/>
    <w:rsid w:val="006B2104"/>
    <w:rsid w:val="006B2213"/>
    <w:rsid w:val="006C1BB7"/>
    <w:rsid w:val="006C479A"/>
    <w:rsid w:val="006D52E7"/>
    <w:rsid w:val="006D692B"/>
    <w:rsid w:val="006E6096"/>
    <w:rsid w:val="006F2374"/>
    <w:rsid w:val="006F4557"/>
    <w:rsid w:val="0070063F"/>
    <w:rsid w:val="0070353C"/>
    <w:rsid w:val="007060DD"/>
    <w:rsid w:val="007136D8"/>
    <w:rsid w:val="00731EE9"/>
    <w:rsid w:val="007428BE"/>
    <w:rsid w:val="007603FD"/>
    <w:rsid w:val="007611E6"/>
    <w:rsid w:val="00763287"/>
    <w:rsid w:val="00773ACA"/>
    <w:rsid w:val="007922E4"/>
    <w:rsid w:val="007B0A34"/>
    <w:rsid w:val="007C178A"/>
    <w:rsid w:val="007C24A8"/>
    <w:rsid w:val="007D6ED2"/>
    <w:rsid w:val="007F4E28"/>
    <w:rsid w:val="007F6590"/>
    <w:rsid w:val="00814C4E"/>
    <w:rsid w:val="00822CDF"/>
    <w:rsid w:val="0082573D"/>
    <w:rsid w:val="00854B41"/>
    <w:rsid w:val="008563F9"/>
    <w:rsid w:val="00856ADF"/>
    <w:rsid w:val="00857C4C"/>
    <w:rsid w:val="008731A8"/>
    <w:rsid w:val="00883F53"/>
    <w:rsid w:val="00897155"/>
    <w:rsid w:val="008B0368"/>
    <w:rsid w:val="008B335A"/>
    <w:rsid w:val="008C7325"/>
    <w:rsid w:val="008D6CB3"/>
    <w:rsid w:val="008E7387"/>
    <w:rsid w:val="009116D4"/>
    <w:rsid w:val="00912D15"/>
    <w:rsid w:val="0091654A"/>
    <w:rsid w:val="00921409"/>
    <w:rsid w:val="00922319"/>
    <w:rsid w:val="009543D8"/>
    <w:rsid w:val="00960939"/>
    <w:rsid w:val="0096184E"/>
    <w:rsid w:val="009631D5"/>
    <w:rsid w:val="0098441A"/>
    <w:rsid w:val="00985C72"/>
    <w:rsid w:val="00993737"/>
    <w:rsid w:val="00995701"/>
    <w:rsid w:val="009A285A"/>
    <w:rsid w:val="009B02E7"/>
    <w:rsid w:val="009B2293"/>
    <w:rsid w:val="009C7158"/>
    <w:rsid w:val="009D3504"/>
    <w:rsid w:val="009F3FEE"/>
    <w:rsid w:val="00A04A27"/>
    <w:rsid w:val="00A07251"/>
    <w:rsid w:val="00A12F16"/>
    <w:rsid w:val="00A14DB9"/>
    <w:rsid w:val="00A2658D"/>
    <w:rsid w:val="00A56B49"/>
    <w:rsid w:val="00A671E6"/>
    <w:rsid w:val="00A76C81"/>
    <w:rsid w:val="00A86CE5"/>
    <w:rsid w:val="00AA69FC"/>
    <w:rsid w:val="00AB6FFA"/>
    <w:rsid w:val="00AC1F0C"/>
    <w:rsid w:val="00AD1E04"/>
    <w:rsid w:val="00B116F3"/>
    <w:rsid w:val="00B37656"/>
    <w:rsid w:val="00B52CDB"/>
    <w:rsid w:val="00B62C65"/>
    <w:rsid w:val="00B631A6"/>
    <w:rsid w:val="00B730EC"/>
    <w:rsid w:val="00B74157"/>
    <w:rsid w:val="00B760B3"/>
    <w:rsid w:val="00B868AF"/>
    <w:rsid w:val="00BA208F"/>
    <w:rsid w:val="00BB5894"/>
    <w:rsid w:val="00BB6319"/>
    <w:rsid w:val="00BD17A4"/>
    <w:rsid w:val="00BD1A84"/>
    <w:rsid w:val="00BF4A5A"/>
    <w:rsid w:val="00C14F11"/>
    <w:rsid w:val="00C25BF9"/>
    <w:rsid w:val="00C32455"/>
    <w:rsid w:val="00C4031D"/>
    <w:rsid w:val="00C64ECE"/>
    <w:rsid w:val="00C75B4B"/>
    <w:rsid w:val="00C82504"/>
    <w:rsid w:val="00CA55A0"/>
    <w:rsid w:val="00CB26C5"/>
    <w:rsid w:val="00CC253B"/>
    <w:rsid w:val="00CC613B"/>
    <w:rsid w:val="00CE570F"/>
    <w:rsid w:val="00CE6D4B"/>
    <w:rsid w:val="00CF0B1E"/>
    <w:rsid w:val="00D32E5E"/>
    <w:rsid w:val="00D40BD2"/>
    <w:rsid w:val="00D54A55"/>
    <w:rsid w:val="00D65ED9"/>
    <w:rsid w:val="00D8346E"/>
    <w:rsid w:val="00DB7D90"/>
    <w:rsid w:val="00DE2D06"/>
    <w:rsid w:val="00DF7BA9"/>
    <w:rsid w:val="00E06540"/>
    <w:rsid w:val="00E15635"/>
    <w:rsid w:val="00E15CA8"/>
    <w:rsid w:val="00E20347"/>
    <w:rsid w:val="00E37B5D"/>
    <w:rsid w:val="00E500F8"/>
    <w:rsid w:val="00E5082A"/>
    <w:rsid w:val="00E7790F"/>
    <w:rsid w:val="00E83094"/>
    <w:rsid w:val="00E97143"/>
    <w:rsid w:val="00EB7284"/>
    <w:rsid w:val="00EC3A42"/>
    <w:rsid w:val="00EF5A7E"/>
    <w:rsid w:val="00F13B6B"/>
    <w:rsid w:val="00F14086"/>
    <w:rsid w:val="00F3485A"/>
    <w:rsid w:val="00F46734"/>
    <w:rsid w:val="00F47814"/>
    <w:rsid w:val="00F47ABD"/>
    <w:rsid w:val="00F517DF"/>
    <w:rsid w:val="00F81FAD"/>
    <w:rsid w:val="00F965EC"/>
    <w:rsid w:val="00FA0C7C"/>
    <w:rsid w:val="00FA17E0"/>
    <w:rsid w:val="00FA2E8D"/>
    <w:rsid w:val="00FB79B2"/>
    <w:rsid w:val="00FD757D"/>
    <w:rsid w:val="00FE2679"/>
    <w:rsid w:val="00FE665F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C6C59C"/>
  <w15:docId w15:val="{99F423EC-DE82-4BAC-914A-A63CD2C8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A42"/>
    <w:pPr>
      <w:suppressAutoHyphens/>
    </w:pPr>
    <w:rPr>
      <w:rFonts w:ascii="Arial" w:hAnsi="Arial" w:cs="Arial"/>
      <w:i/>
      <w:sz w:val="24"/>
      <w:szCs w:val="24"/>
      <w:lang w:val="es-CO"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696F6D"/>
    <w:pPr>
      <w:keepNext/>
      <w:tabs>
        <w:tab w:val="num" w:pos="0"/>
      </w:tabs>
      <w:outlineLvl w:val="0"/>
    </w:pPr>
    <w:rPr>
      <w:b/>
      <w:bCs/>
      <w:i w:val="0"/>
      <w:iCs/>
    </w:rPr>
  </w:style>
  <w:style w:type="paragraph" w:styleId="Ttulo2">
    <w:name w:val="heading 2"/>
    <w:basedOn w:val="Normal"/>
    <w:next w:val="Normal"/>
    <w:link w:val="Ttulo2Car"/>
    <w:uiPriority w:val="99"/>
    <w:qFormat/>
    <w:rsid w:val="00696F6D"/>
    <w:pPr>
      <w:keepNext/>
      <w:tabs>
        <w:tab w:val="num" w:pos="0"/>
      </w:tabs>
      <w:jc w:val="both"/>
      <w:outlineLvl w:val="1"/>
    </w:pPr>
    <w:rPr>
      <w:b/>
      <w:bCs/>
      <w:i w:val="0"/>
      <w:iCs/>
    </w:rPr>
  </w:style>
  <w:style w:type="paragraph" w:styleId="Ttulo3">
    <w:name w:val="heading 3"/>
    <w:basedOn w:val="Normal"/>
    <w:next w:val="Normal"/>
    <w:link w:val="Ttulo3Car"/>
    <w:uiPriority w:val="99"/>
    <w:qFormat/>
    <w:rsid w:val="00696F6D"/>
    <w:pPr>
      <w:keepNext/>
      <w:tabs>
        <w:tab w:val="num" w:pos="0"/>
      </w:tabs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696F6D"/>
    <w:pPr>
      <w:keepNext/>
      <w:tabs>
        <w:tab w:val="num" w:pos="0"/>
      </w:tabs>
      <w:jc w:val="both"/>
      <w:outlineLvl w:val="3"/>
    </w:pPr>
    <w:rPr>
      <w:rFonts w:ascii="Tahoma" w:hAnsi="Tahoma" w:cs="Tahoma"/>
      <w:b/>
      <w:bCs/>
      <w:i w:val="0"/>
    </w:rPr>
  </w:style>
  <w:style w:type="paragraph" w:styleId="Ttulo5">
    <w:name w:val="heading 5"/>
    <w:basedOn w:val="Normal"/>
    <w:next w:val="Normal"/>
    <w:link w:val="Ttulo5Car"/>
    <w:uiPriority w:val="99"/>
    <w:qFormat/>
    <w:rsid w:val="00696F6D"/>
    <w:pPr>
      <w:keepNext/>
      <w:tabs>
        <w:tab w:val="num" w:pos="0"/>
      </w:tabs>
      <w:jc w:val="both"/>
      <w:outlineLvl w:val="4"/>
    </w:pPr>
  </w:style>
  <w:style w:type="paragraph" w:styleId="Ttulo6">
    <w:name w:val="heading 6"/>
    <w:basedOn w:val="Normal"/>
    <w:next w:val="Normal"/>
    <w:link w:val="Ttulo6Car"/>
    <w:uiPriority w:val="99"/>
    <w:qFormat/>
    <w:rsid w:val="00696F6D"/>
    <w:pPr>
      <w:keepNext/>
      <w:tabs>
        <w:tab w:val="num" w:pos="0"/>
      </w:tabs>
      <w:jc w:val="center"/>
      <w:outlineLvl w:val="5"/>
    </w:pPr>
    <w:rPr>
      <w:b/>
      <w:bCs/>
      <w:i w:val="0"/>
    </w:rPr>
  </w:style>
  <w:style w:type="paragraph" w:styleId="Ttulo7">
    <w:name w:val="heading 7"/>
    <w:basedOn w:val="Normal"/>
    <w:next w:val="Normal"/>
    <w:link w:val="Ttulo7Car"/>
    <w:uiPriority w:val="99"/>
    <w:qFormat/>
    <w:rsid w:val="00696F6D"/>
    <w:pPr>
      <w:keepNext/>
      <w:tabs>
        <w:tab w:val="num" w:pos="0"/>
      </w:tabs>
      <w:outlineLvl w:val="6"/>
    </w:pPr>
    <w:rPr>
      <w:b/>
      <w:bCs/>
      <w:i w:val="0"/>
      <w:iCs/>
      <w:sz w:val="16"/>
    </w:rPr>
  </w:style>
  <w:style w:type="paragraph" w:styleId="Ttulo8">
    <w:name w:val="heading 8"/>
    <w:basedOn w:val="Normal"/>
    <w:next w:val="Normal"/>
    <w:link w:val="Ttulo8Car"/>
    <w:uiPriority w:val="99"/>
    <w:qFormat/>
    <w:rsid w:val="00696F6D"/>
    <w:pPr>
      <w:keepNext/>
      <w:tabs>
        <w:tab w:val="num" w:pos="0"/>
      </w:tabs>
      <w:jc w:val="both"/>
      <w:outlineLvl w:val="7"/>
    </w:pPr>
    <w:rPr>
      <w:b/>
      <w:bCs/>
      <w:i w:val="0"/>
      <w:iCs/>
      <w:sz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696F6D"/>
    <w:pPr>
      <w:keepNext/>
      <w:tabs>
        <w:tab w:val="num" w:pos="0"/>
      </w:tabs>
      <w:outlineLvl w:val="8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i/>
      <w:kern w:val="32"/>
      <w:sz w:val="32"/>
      <w:szCs w:val="32"/>
      <w:lang w:val="es-CO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Cs/>
      <w:sz w:val="28"/>
      <w:szCs w:val="28"/>
      <w:lang w:val="es-CO" w:eastAsia="ar-SA" w:bidi="ar-SA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i/>
      <w:sz w:val="26"/>
      <w:szCs w:val="26"/>
      <w:lang w:val="es-CO" w:eastAsia="ar-SA" w:bidi="ar-SA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i/>
      <w:sz w:val="28"/>
      <w:szCs w:val="28"/>
      <w:lang w:val="es-CO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CO" w:eastAsia="ar-SA" w:bidi="ar-SA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i/>
      <w:lang w:val="es-CO" w:eastAsia="ar-SA" w:bidi="ar-SA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i/>
      <w:sz w:val="24"/>
      <w:szCs w:val="24"/>
      <w:lang w:val="es-CO" w:eastAsia="ar-SA" w:bidi="ar-SA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Cs/>
      <w:sz w:val="24"/>
      <w:szCs w:val="24"/>
      <w:lang w:val="es-CO" w:eastAsia="ar-SA" w:bidi="ar-SA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  <w:i/>
      <w:lang w:val="es-CO" w:eastAsia="ar-SA" w:bidi="ar-SA"/>
    </w:rPr>
  </w:style>
  <w:style w:type="character" w:customStyle="1" w:styleId="Fuentedeprrafopredeter2">
    <w:name w:val="Fuente de párrafo predeter.2"/>
    <w:uiPriority w:val="99"/>
    <w:rsid w:val="00696F6D"/>
  </w:style>
  <w:style w:type="character" w:customStyle="1" w:styleId="Fuentedeprrafopredeter1">
    <w:name w:val="Fuente de párrafo predeter.1"/>
    <w:uiPriority w:val="99"/>
    <w:rsid w:val="00696F6D"/>
  </w:style>
  <w:style w:type="character" w:styleId="Hipervnculo">
    <w:name w:val="Hyperlink"/>
    <w:basedOn w:val="Fuentedeprrafopredeter1"/>
    <w:uiPriority w:val="99"/>
    <w:rsid w:val="00696F6D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1"/>
    <w:uiPriority w:val="99"/>
    <w:rsid w:val="00696F6D"/>
    <w:rPr>
      <w:rFonts w:cs="Times New Roman"/>
      <w:color w:val="800080"/>
      <w:u w:val="single"/>
    </w:rPr>
  </w:style>
  <w:style w:type="character" w:styleId="Nmerodepgina">
    <w:name w:val="page number"/>
    <w:basedOn w:val="Fuentedeprrafopredeter1"/>
    <w:uiPriority w:val="99"/>
    <w:rsid w:val="00696F6D"/>
    <w:rPr>
      <w:rFonts w:cs="Times New Roman"/>
    </w:rPr>
  </w:style>
  <w:style w:type="paragraph" w:customStyle="1" w:styleId="Encabezado2">
    <w:name w:val="Encabezado2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96F6D"/>
    <w:pPr>
      <w:jc w:val="both"/>
    </w:pPr>
    <w:rPr>
      <w:i w:val="0"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Lista">
    <w:name w:val="List"/>
    <w:basedOn w:val="Textoindependiente"/>
    <w:uiPriority w:val="99"/>
    <w:rsid w:val="00696F6D"/>
    <w:rPr>
      <w:rFonts w:cs="Tahoma"/>
    </w:rPr>
  </w:style>
  <w:style w:type="paragraph" w:customStyle="1" w:styleId="Etiqueta">
    <w:name w:val="Etiqueta"/>
    <w:basedOn w:val="Normal"/>
    <w:uiPriority w:val="99"/>
    <w:rsid w:val="00696F6D"/>
    <w:pPr>
      <w:suppressLineNumbers/>
      <w:spacing w:before="120" w:after="120"/>
    </w:pPr>
    <w:rPr>
      <w:rFonts w:cs="Tahoma"/>
      <w:iCs/>
    </w:rPr>
  </w:style>
  <w:style w:type="paragraph" w:customStyle="1" w:styleId="ndice">
    <w:name w:val="Índice"/>
    <w:basedOn w:val="Normal"/>
    <w:uiPriority w:val="99"/>
    <w:rsid w:val="00696F6D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Direccinsobre">
    <w:name w:val="envelope address"/>
    <w:basedOn w:val="Normal"/>
    <w:uiPriority w:val="99"/>
    <w:rsid w:val="00696F6D"/>
    <w:pPr>
      <w:ind w:left="2880"/>
    </w:pPr>
    <w:rPr>
      <w:rFonts w:ascii="Monotype Corsiva" w:hAnsi="Monotype Corsiva"/>
      <w:b/>
      <w:i w:val="0"/>
      <w:sz w:val="36"/>
    </w:rPr>
  </w:style>
  <w:style w:type="paragraph" w:customStyle="1" w:styleId="Textoindependiente21">
    <w:name w:val="Texto independiente 21"/>
    <w:basedOn w:val="Normal"/>
    <w:uiPriority w:val="99"/>
    <w:rsid w:val="00696F6D"/>
    <w:pPr>
      <w:jc w:val="both"/>
    </w:pPr>
    <w:rPr>
      <w:i w:val="0"/>
      <w:iCs/>
      <w:sz w:val="22"/>
    </w:rPr>
  </w:style>
  <w:style w:type="paragraph" w:styleId="Encabezado">
    <w:name w:val="header"/>
    <w:basedOn w:val="Normal"/>
    <w:link w:val="EncabezadoCar"/>
    <w:rsid w:val="00696F6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Piedepgina">
    <w:name w:val="footer"/>
    <w:basedOn w:val="Normal"/>
    <w:link w:val="PiedepginaCar"/>
    <w:rsid w:val="00696F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09535C"/>
    <w:rPr>
      <w:rFonts w:ascii="Arial" w:hAnsi="Arial" w:cs="Arial"/>
      <w:i/>
      <w:sz w:val="24"/>
      <w:szCs w:val="24"/>
      <w:lang w:eastAsia="ar-SA" w:bidi="ar-SA"/>
    </w:rPr>
  </w:style>
  <w:style w:type="paragraph" w:styleId="Puesto">
    <w:name w:val="Title"/>
    <w:basedOn w:val="Normal"/>
    <w:next w:val="Subttulo"/>
    <w:link w:val="PuestoCar"/>
    <w:uiPriority w:val="99"/>
    <w:qFormat/>
    <w:rsid w:val="00696F6D"/>
    <w:pPr>
      <w:jc w:val="center"/>
    </w:pPr>
    <w:rPr>
      <w:b/>
      <w:bCs/>
      <w:i w:val="0"/>
    </w:rPr>
  </w:style>
  <w:style w:type="character" w:customStyle="1" w:styleId="PuestoCar">
    <w:name w:val="Puesto Car"/>
    <w:basedOn w:val="Fuentedeprrafopredeter"/>
    <w:link w:val="Puesto"/>
    <w:uiPriority w:val="99"/>
    <w:locked/>
    <w:rPr>
      <w:rFonts w:ascii="Cambria" w:hAnsi="Cambria" w:cs="Times New Roman"/>
      <w:b/>
      <w:bCs/>
      <w:i/>
      <w:kern w:val="28"/>
      <w:sz w:val="32"/>
      <w:szCs w:val="32"/>
      <w:lang w:val="es-CO" w:eastAsia="ar-SA" w:bidi="ar-SA"/>
    </w:rPr>
  </w:style>
  <w:style w:type="paragraph" w:styleId="Subttulo">
    <w:name w:val="Subtitle"/>
    <w:basedOn w:val="Normal"/>
    <w:next w:val="Textoindependiente"/>
    <w:link w:val="SubttuloCar"/>
    <w:qFormat/>
    <w:rsid w:val="00696F6D"/>
    <w:pPr>
      <w:jc w:val="center"/>
    </w:pPr>
    <w:rPr>
      <w:rFonts w:ascii="Comic Sans MS" w:hAnsi="Comic Sans MS" w:cs="Times New Roman"/>
      <w:b/>
      <w:i w:val="0"/>
      <w:szCs w:val="20"/>
      <w:lang w:val="en-US"/>
    </w:rPr>
  </w:style>
  <w:style w:type="character" w:customStyle="1" w:styleId="SubttuloCar">
    <w:name w:val="Subtítulo Car"/>
    <w:basedOn w:val="Fuentedeprrafopredeter"/>
    <w:link w:val="Subttulo"/>
    <w:locked/>
    <w:rPr>
      <w:rFonts w:ascii="Cambria" w:hAnsi="Cambria" w:cs="Times New Roman"/>
      <w:i/>
      <w:sz w:val="24"/>
      <w:szCs w:val="24"/>
      <w:lang w:val="es-CO" w:eastAsia="ar-SA" w:bidi="ar-SA"/>
    </w:rPr>
  </w:style>
  <w:style w:type="paragraph" w:styleId="Sangradetextonormal">
    <w:name w:val="Body Text Indent"/>
    <w:basedOn w:val="Normal"/>
    <w:link w:val="SangradetextonormalCar"/>
    <w:uiPriority w:val="99"/>
    <w:rsid w:val="00696F6D"/>
    <w:pPr>
      <w:ind w:left="720"/>
      <w:jc w:val="both"/>
    </w:pPr>
    <w:rPr>
      <w:i w:val="0"/>
      <w:iCs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696F6D"/>
    <w:pPr>
      <w:ind w:left="2124" w:firstLine="708"/>
      <w:jc w:val="right"/>
    </w:pPr>
    <w:rPr>
      <w:i w:val="0"/>
    </w:rPr>
  </w:style>
  <w:style w:type="paragraph" w:customStyle="1" w:styleId="Sangra3detindependiente1">
    <w:name w:val="Sangría 3 de t. independiente1"/>
    <w:basedOn w:val="Normal"/>
    <w:uiPriority w:val="99"/>
    <w:rsid w:val="00696F6D"/>
    <w:pPr>
      <w:ind w:left="60"/>
      <w:jc w:val="both"/>
    </w:pPr>
    <w:rPr>
      <w:i w:val="0"/>
      <w:iCs/>
      <w:sz w:val="22"/>
    </w:rPr>
  </w:style>
  <w:style w:type="paragraph" w:customStyle="1" w:styleId="Textoindependiente31">
    <w:name w:val="Texto independiente 31"/>
    <w:basedOn w:val="Normal"/>
    <w:uiPriority w:val="99"/>
    <w:rsid w:val="00696F6D"/>
    <w:pPr>
      <w:jc w:val="both"/>
    </w:pPr>
    <w:rPr>
      <w:sz w:val="22"/>
    </w:rPr>
  </w:style>
  <w:style w:type="paragraph" w:customStyle="1" w:styleId="Saludo1">
    <w:name w:val="Saludo1"/>
    <w:basedOn w:val="Normal"/>
    <w:next w:val="Normal"/>
    <w:uiPriority w:val="99"/>
    <w:rsid w:val="00696F6D"/>
    <w:rPr>
      <w:rFonts w:cs="Times New Roman"/>
      <w:i w:val="0"/>
      <w:sz w:val="20"/>
      <w:szCs w:val="20"/>
      <w:lang w:val="es-ES"/>
    </w:rPr>
  </w:style>
  <w:style w:type="paragraph" w:customStyle="1" w:styleId="xl24">
    <w:name w:val="xl24"/>
    <w:basedOn w:val="Normal"/>
    <w:uiPriority w:val="99"/>
    <w:rsid w:val="00696F6D"/>
    <w:pPr>
      <w:pBdr>
        <w:top w:val="single" w:sz="8" w:space="0" w:color="000000"/>
        <w:left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5">
    <w:name w:val="xl25"/>
    <w:basedOn w:val="Normal"/>
    <w:uiPriority w:val="99"/>
    <w:rsid w:val="00696F6D"/>
    <w:pPr>
      <w:pBdr>
        <w:top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6">
    <w:name w:val="xl26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7">
    <w:name w:val="xl27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8">
    <w:name w:val="xl28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9">
    <w:name w:val="xl29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0">
    <w:name w:val="xl30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1">
    <w:name w:val="xl31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2">
    <w:name w:val="xl32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3">
    <w:name w:val="xl33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4">
    <w:name w:val="xl34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5">
    <w:name w:val="xl35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styleId="NormalWeb">
    <w:name w:val="Normal (Web)"/>
    <w:basedOn w:val="Normal"/>
    <w:uiPriority w:val="99"/>
    <w:rsid w:val="00696F6D"/>
    <w:pPr>
      <w:spacing w:before="280" w:after="280"/>
    </w:pPr>
    <w:rPr>
      <w:rFonts w:ascii="Arial Unicode MS" w:hAnsi="Arial Unicode MS" w:cs="Arial Unicode MS"/>
      <w:i w:val="0"/>
      <w:lang w:val="es-ES"/>
    </w:rPr>
  </w:style>
  <w:style w:type="paragraph" w:customStyle="1" w:styleId="Textodebloque1">
    <w:name w:val="Texto de bloque1"/>
    <w:basedOn w:val="Normal"/>
    <w:uiPriority w:val="99"/>
    <w:rsid w:val="00696F6D"/>
    <w:pPr>
      <w:widowControl w:val="0"/>
      <w:ind w:left="120" w:right="-160"/>
      <w:jc w:val="both"/>
    </w:pPr>
    <w:rPr>
      <w:bCs/>
      <w:i w:val="0"/>
      <w:sz w:val="22"/>
    </w:rPr>
  </w:style>
  <w:style w:type="paragraph" w:customStyle="1" w:styleId="Contenidodelmarco">
    <w:name w:val="Contenido del marco"/>
    <w:basedOn w:val="Textoindependiente"/>
    <w:uiPriority w:val="99"/>
    <w:rsid w:val="00696F6D"/>
  </w:style>
  <w:style w:type="paragraph" w:styleId="Textoindependiente2">
    <w:name w:val="Body Text 2"/>
    <w:basedOn w:val="Normal"/>
    <w:link w:val="Textoindependiente2Car"/>
    <w:uiPriority w:val="99"/>
    <w:rsid w:val="00696F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696F6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96F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Pr>
      <w:rFonts w:ascii="Arial" w:hAnsi="Arial" w:cs="Arial"/>
      <w:i/>
      <w:sz w:val="20"/>
      <w:szCs w:val="20"/>
      <w:lang w:val="es-CO" w:eastAsia="ar-SA" w:bidi="ar-SA"/>
    </w:rPr>
  </w:style>
  <w:style w:type="paragraph" w:customStyle="1" w:styleId="CommentSubject1">
    <w:name w:val="Comment Subject1"/>
    <w:basedOn w:val="Textocomentario"/>
    <w:next w:val="Textocomentario"/>
    <w:uiPriority w:val="99"/>
    <w:semiHidden/>
    <w:rsid w:val="00696F6D"/>
    <w:rPr>
      <w:b/>
      <w:bCs/>
    </w:rPr>
  </w:style>
  <w:style w:type="paragraph" w:customStyle="1" w:styleId="Textodeglobo1">
    <w:name w:val="Texto de globo1"/>
    <w:basedOn w:val="Normal"/>
    <w:uiPriority w:val="99"/>
    <w:semiHidden/>
    <w:rsid w:val="00696F6D"/>
    <w:rPr>
      <w:rFonts w:ascii="Tahoma" w:hAnsi="Tahoma" w:cs="Tahoma"/>
      <w:sz w:val="16"/>
      <w:szCs w:val="16"/>
    </w:rPr>
  </w:style>
  <w:style w:type="paragraph" w:customStyle="1" w:styleId="Estilo">
    <w:name w:val="Estilo"/>
    <w:basedOn w:val="Normal"/>
    <w:uiPriority w:val="99"/>
    <w:rsid w:val="00696F6D"/>
    <w:pPr>
      <w:suppressAutoHyphens w:val="0"/>
      <w:spacing w:after="160" w:line="240" w:lineRule="exact"/>
    </w:pPr>
    <w:rPr>
      <w:rFonts w:ascii="Verdana" w:hAnsi="Verdana" w:cs="Times New Roman"/>
      <w:i w:val="0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7428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428BE"/>
    <w:rPr>
      <w:rFonts w:ascii="Tahoma" w:hAnsi="Tahoma" w:cs="Tahoma"/>
      <w:i/>
      <w:sz w:val="16"/>
      <w:szCs w:val="16"/>
      <w:lang w:val="es-CO" w:eastAsia="ar-SA" w:bidi="ar-SA"/>
    </w:rPr>
  </w:style>
  <w:style w:type="table" w:styleId="Tablaconcuadrcula">
    <w:name w:val="Table Grid"/>
    <w:basedOn w:val="Tablanormal"/>
    <w:uiPriority w:val="99"/>
    <w:rsid w:val="003D61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locked/>
    <w:rsid w:val="00B868AF"/>
    <w:rPr>
      <w:b/>
      <w:bCs/>
    </w:rPr>
  </w:style>
  <w:style w:type="paragraph" w:styleId="Sinespaciado">
    <w:name w:val="No Spacing"/>
    <w:uiPriority w:val="1"/>
    <w:qFormat/>
    <w:rsid w:val="00245469"/>
    <w:rPr>
      <w:rFonts w:asciiTheme="minorHAnsi" w:eastAsiaTheme="minorHAnsi" w:hAnsiTheme="minorHAnsi" w:cstheme="minorBidi"/>
      <w:lang w:val="es-CO" w:eastAsia="en-US"/>
    </w:rPr>
  </w:style>
  <w:style w:type="paragraph" w:styleId="Textonotapie">
    <w:name w:val="footnote text"/>
    <w:basedOn w:val="Normal"/>
    <w:link w:val="TextonotapieCar"/>
    <w:semiHidden/>
    <w:unhideWhenUsed/>
    <w:rsid w:val="00245469"/>
    <w:pPr>
      <w:suppressAutoHyphens w:val="0"/>
    </w:pPr>
    <w:rPr>
      <w:rFonts w:ascii="Calibri" w:hAnsi="Calibri" w:cs="Times New Roman"/>
      <w:i w:val="0"/>
      <w:sz w:val="20"/>
      <w:szCs w:val="20"/>
      <w:lang w:val="en-US" w:eastAsia="es-CO" w:bidi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45469"/>
    <w:rPr>
      <w:rFonts w:ascii="Calibri" w:hAnsi="Calibri"/>
      <w:sz w:val="20"/>
      <w:szCs w:val="20"/>
      <w:lang w:val="en-US" w:eastAsia="es-CO" w:bidi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45469"/>
    <w:rPr>
      <w:sz w:val="24"/>
      <w:szCs w:val="24"/>
      <w:lang w:val="es-CO"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245469"/>
    <w:pPr>
      <w:suppressAutoHyphens w:val="0"/>
      <w:ind w:left="720"/>
      <w:contextualSpacing/>
    </w:pPr>
    <w:rPr>
      <w:rFonts w:ascii="Times New Roman" w:hAnsi="Times New Roman" w:cs="Times New Roman"/>
      <w:i w:val="0"/>
      <w:lang w:eastAsia="es-CO"/>
    </w:rPr>
  </w:style>
  <w:style w:type="character" w:styleId="Refdenotaalpie">
    <w:name w:val="footnote reference"/>
    <w:semiHidden/>
    <w:unhideWhenUsed/>
    <w:rsid w:val="00245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E87D5-CF30-4D22-983C-D8EC9924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TH</vt:lpstr>
    </vt:vector>
  </TitlesOfParts>
  <Company>Supersolidaria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</dc:title>
  <dc:creator>SES</dc:creator>
  <cp:lastModifiedBy>diana forero</cp:lastModifiedBy>
  <cp:revision>3</cp:revision>
  <cp:lastPrinted>2007-11-17T22:44:00Z</cp:lastPrinted>
  <dcterms:created xsi:type="dcterms:W3CDTF">2022-07-22T04:22:00Z</dcterms:created>
  <dcterms:modified xsi:type="dcterms:W3CDTF">2022-07-25T22:04:00Z</dcterms:modified>
</cp:coreProperties>
</file>