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1101" w14:textId="77777777" w:rsidR="007F78B7" w:rsidRPr="005942A2" w:rsidRDefault="00454971" w:rsidP="005942A2">
      <w:pPr>
        <w:pStyle w:val="Textoindependiente"/>
        <w:ind w:left="108"/>
        <w:rPr>
          <w:rFonts w:ascii="Times New Roman"/>
          <w:sz w:val="20"/>
          <w:szCs w:val="20"/>
        </w:rPr>
      </w:pPr>
      <w:r w:rsidRPr="005942A2">
        <w:rPr>
          <w:rFonts w:ascii="Times New Roman"/>
          <w:noProof/>
          <w:sz w:val="20"/>
          <w:szCs w:val="20"/>
          <w:lang w:val="es-CO" w:eastAsia="es-CO"/>
        </w:rPr>
        <w:drawing>
          <wp:inline distT="0" distB="0" distL="0" distR="0" wp14:anchorId="587DCE54" wp14:editId="6D613F3C">
            <wp:extent cx="6557962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962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5BA9" w14:textId="77777777" w:rsidR="007F78B7" w:rsidRPr="005942A2" w:rsidRDefault="007F78B7" w:rsidP="005942A2">
      <w:pPr>
        <w:pStyle w:val="Textoindependiente"/>
        <w:rPr>
          <w:rFonts w:ascii="Times New Roman"/>
          <w:sz w:val="20"/>
          <w:szCs w:val="20"/>
        </w:rPr>
      </w:pPr>
    </w:p>
    <w:p w14:paraId="46FB2575" w14:textId="58C05645" w:rsidR="007F78B7" w:rsidRPr="002C51DC" w:rsidRDefault="00454971" w:rsidP="00D60F6D">
      <w:pPr>
        <w:pStyle w:val="Ttulo1"/>
        <w:spacing w:before="0" w:after="120"/>
        <w:ind w:left="2495" w:right="2586"/>
        <w:jc w:val="center"/>
        <w:rPr>
          <w:sz w:val="20"/>
          <w:szCs w:val="20"/>
        </w:rPr>
      </w:pPr>
      <w:r w:rsidRPr="002C51DC">
        <w:rPr>
          <w:sz w:val="20"/>
          <w:szCs w:val="20"/>
        </w:rPr>
        <w:t>CIRCULAR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BASICA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CONTABLE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FINANCIERA</w:t>
      </w:r>
    </w:p>
    <w:p w14:paraId="2BD8C2C9" w14:textId="77777777" w:rsidR="007F78B7" w:rsidRPr="002C51DC" w:rsidRDefault="00454971" w:rsidP="005942A2">
      <w:pPr>
        <w:pStyle w:val="Textoindependiente"/>
        <w:ind w:left="507" w:right="448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modelos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referencia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para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cálculo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pérdida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esperada,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mencionados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numeral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5.3.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de este capítulo, deben ser aplicados por las cooperativas de ahorro y crédito, multiactivas 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integrales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con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sección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ahorro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y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crédito,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z w:val="20"/>
          <w:szCs w:val="20"/>
        </w:rPr>
        <w:t>fondos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Empleados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categoría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plena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demás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organizaciones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solidarias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adelanten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actividad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crediticia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primer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segundo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nivel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supervisión.</w:t>
      </w:r>
    </w:p>
    <w:p w14:paraId="35B56539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0AF90B22" w14:textId="77777777" w:rsidR="007F78B7" w:rsidRPr="002C51DC" w:rsidRDefault="00454971" w:rsidP="005942A2">
      <w:pPr>
        <w:pStyle w:val="Textoindependiente"/>
        <w:ind w:left="507" w:right="441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Las demás organizaciones solidarias vigiladas, deberán seguir calificando y constituyendo 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 xml:space="preserve">deterioro por altura de mora con factor de riesgo, según las disposiciones contenidas en el </w:t>
      </w:r>
      <w:r w:rsidRPr="002C51DC">
        <w:rPr>
          <w:rFonts w:ascii="Arial" w:hAnsi="Arial"/>
          <w:b/>
          <w:sz w:val="20"/>
          <w:szCs w:val="20"/>
        </w:rPr>
        <w:t>Anexo</w:t>
      </w:r>
      <w:r w:rsidRPr="002C51DC">
        <w:rPr>
          <w:rFonts w:ascii="Arial" w:hAnsi="Arial"/>
          <w:b/>
          <w:spacing w:val="-59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 xml:space="preserve">1 </w:t>
      </w:r>
      <w:r w:rsidRPr="002C51DC">
        <w:rPr>
          <w:sz w:val="20"/>
          <w:szCs w:val="20"/>
        </w:rPr>
        <w:t>del presente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capítulo.</w:t>
      </w:r>
    </w:p>
    <w:p w14:paraId="0F2CDF83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478754FE" w14:textId="77777777" w:rsidR="007F78B7" w:rsidRPr="002C51DC" w:rsidRDefault="00454971" w:rsidP="005942A2">
      <w:pPr>
        <w:pStyle w:val="Ttulo2"/>
        <w:numPr>
          <w:ilvl w:val="0"/>
          <w:numId w:val="4"/>
        </w:numPr>
        <w:tabs>
          <w:tab w:val="left" w:pos="1144"/>
          <w:tab w:val="left" w:pos="1145"/>
        </w:tabs>
        <w:ind w:left="1147" w:right="462" w:hanging="569"/>
        <w:rPr>
          <w:sz w:val="20"/>
          <w:szCs w:val="20"/>
        </w:rPr>
      </w:pPr>
      <w:r w:rsidRPr="002C51DC">
        <w:rPr>
          <w:sz w:val="20"/>
          <w:szCs w:val="20"/>
        </w:rPr>
        <w:t>PRINCIPIOS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CRITERIOS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GENERALES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PARA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DESARROLLO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Y APLICACIÓN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58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SISTEMA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</w:t>
      </w:r>
      <w:r w:rsidRPr="002C51DC">
        <w:rPr>
          <w:spacing w:val="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ADMINISTRACIÓN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CREDITO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–SARC</w:t>
      </w:r>
    </w:p>
    <w:p w14:paraId="2DD47B27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4B8549B4" w14:textId="77777777" w:rsidR="007F78B7" w:rsidRPr="002C51DC" w:rsidRDefault="00454971" w:rsidP="005942A2">
      <w:pPr>
        <w:pStyle w:val="Prrafodelista"/>
        <w:numPr>
          <w:ilvl w:val="1"/>
          <w:numId w:val="4"/>
        </w:numPr>
        <w:tabs>
          <w:tab w:val="left" w:pos="1285"/>
          <w:tab w:val="left" w:pos="1286"/>
        </w:tabs>
        <w:rPr>
          <w:rFonts w:ascii="Arial"/>
          <w:b/>
          <w:sz w:val="20"/>
          <w:szCs w:val="20"/>
        </w:rPr>
      </w:pPr>
      <w:r w:rsidRPr="002C51DC">
        <w:rPr>
          <w:rFonts w:ascii="Arial"/>
          <w:b/>
          <w:sz w:val="20"/>
          <w:szCs w:val="20"/>
        </w:rPr>
        <w:t>DEFINICIONES</w:t>
      </w:r>
    </w:p>
    <w:p w14:paraId="5369639E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0D1F8D74" w14:textId="77777777" w:rsidR="007F78B7" w:rsidRPr="002C51DC" w:rsidRDefault="00454971" w:rsidP="005942A2">
      <w:pPr>
        <w:pStyle w:val="Ttulo2"/>
        <w:numPr>
          <w:ilvl w:val="2"/>
          <w:numId w:val="4"/>
        </w:numPr>
        <w:tabs>
          <w:tab w:val="left" w:pos="1288"/>
        </w:tabs>
        <w:rPr>
          <w:sz w:val="20"/>
          <w:szCs w:val="20"/>
        </w:rPr>
      </w:pPr>
      <w:r w:rsidRPr="002C51DC">
        <w:rPr>
          <w:sz w:val="20"/>
          <w:szCs w:val="20"/>
        </w:rPr>
        <w:t>Riesgo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(RC)</w:t>
      </w:r>
    </w:p>
    <w:p w14:paraId="0E824195" w14:textId="6AF1CC9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361AAB93" w14:textId="6BC0A14A" w:rsidR="007F78B7" w:rsidRPr="002C51DC" w:rsidRDefault="00454971" w:rsidP="005942A2">
      <w:pPr>
        <w:pStyle w:val="Textoindependiente"/>
        <w:ind w:left="579" w:right="44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El riesgo crediticio es la probabilidad de que una organización solidaria incurra en pérdidas y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disminuya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valor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sus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activos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como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consecuencia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incumplimiento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pago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obligaciones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contractuales por</w:t>
      </w:r>
      <w:r w:rsidRPr="002C51DC">
        <w:rPr>
          <w:spacing w:val="-1"/>
          <w:sz w:val="20"/>
          <w:szCs w:val="20"/>
        </w:rPr>
        <w:t xml:space="preserve"> </w:t>
      </w:r>
      <w:r w:rsidRPr="00A23860">
        <w:rPr>
          <w:sz w:val="20"/>
          <w:szCs w:val="20"/>
        </w:rPr>
        <w:t>parte</w:t>
      </w:r>
      <w:r w:rsidRPr="00A23860">
        <w:rPr>
          <w:spacing w:val="-2"/>
          <w:sz w:val="20"/>
          <w:szCs w:val="20"/>
        </w:rPr>
        <w:t xml:space="preserve"> </w:t>
      </w:r>
      <w:r w:rsidRPr="00A23860">
        <w:rPr>
          <w:sz w:val="20"/>
          <w:szCs w:val="20"/>
        </w:rPr>
        <w:t>de</w:t>
      </w:r>
      <w:r w:rsidRPr="00A23860">
        <w:rPr>
          <w:spacing w:val="-6"/>
          <w:sz w:val="20"/>
          <w:szCs w:val="20"/>
        </w:rPr>
        <w:t xml:space="preserve"> </w:t>
      </w:r>
      <w:r w:rsidRPr="00A23860">
        <w:rPr>
          <w:sz w:val="20"/>
          <w:szCs w:val="20"/>
        </w:rPr>
        <w:t>sus</w:t>
      </w:r>
      <w:r w:rsidRPr="00A23860">
        <w:rPr>
          <w:spacing w:val="-5"/>
          <w:sz w:val="20"/>
          <w:szCs w:val="20"/>
        </w:rPr>
        <w:t xml:space="preserve"> </w:t>
      </w:r>
      <w:r w:rsidRPr="00A23860">
        <w:rPr>
          <w:sz w:val="20"/>
          <w:szCs w:val="20"/>
        </w:rPr>
        <w:t>deudores</w:t>
      </w:r>
      <w:r w:rsidRPr="00A23860">
        <w:rPr>
          <w:spacing w:val="2"/>
          <w:sz w:val="20"/>
          <w:szCs w:val="20"/>
        </w:rPr>
        <w:t xml:space="preserve"> </w:t>
      </w:r>
      <w:r w:rsidRPr="00A23860">
        <w:rPr>
          <w:sz w:val="20"/>
          <w:szCs w:val="20"/>
        </w:rPr>
        <w:t>o</w:t>
      </w:r>
      <w:r w:rsidRPr="00A23860">
        <w:rPr>
          <w:spacing w:val="-4"/>
          <w:sz w:val="20"/>
          <w:szCs w:val="20"/>
        </w:rPr>
        <w:t xml:space="preserve"> </w:t>
      </w:r>
      <w:r w:rsidRPr="00A23860">
        <w:rPr>
          <w:sz w:val="20"/>
          <w:szCs w:val="20"/>
        </w:rPr>
        <w:t>contraparte.</w:t>
      </w:r>
    </w:p>
    <w:p w14:paraId="3834F3F4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627FB167" w14:textId="6E0E2963" w:rsidR="007F78B7" w:rsidRPr="002C51DC" w:rsidRDefault="00454971" w:rsidP="005942A2">
      <w:pPr>
        <w:pStyle w:val="Textoindependiente"/>
        <w:ind w:left="579" w:right="449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Para propósitos de información, evaluación del RC, aplicación de normas contables y deterioros,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entre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otras,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cartera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créditos se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debe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clasificar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siguientes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modalidades:</w:t>
      </w:r>
    </w:p>
    <w:p w14:paraId="57C5AD7C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559D4B8E" w14:textId="5E6F675F" w:rsidR="007F78B7" w:rsidRPr="007F45B6" w:rsidRDefault="00454971" w:rsidP="005942A2">
      <w:pPr>
        <w:pStyle w:val="Ttulo2"/>
        <w:numPr>
          <w:ilvl w:val="2"/>
          <w:numId w:val="4"/>
        </w:numPr>
        <w:tabs>
          <w:tab w:val="left" w:pos="1671"/>
          <w:tab w:val="left" w:pos="1672"/>
        </w:tabs>
        <w:ind w:left="1671" w:hanging="1093"/>
        <w:rPr>
          <w:rFonts w:ascii="Arial MT" w:eastAsia="Arial MT" w:hAnsi="Arial MT" w:cs="Arial MT"/>
          <w:sz w:val="20"/>
          <w:szCs w:val="20"/>
        </w:rPr>
      </w:pPr>
      <w:r w:rsidRPr="007F45B6">
        <w:rPr>
          <w:rFonts w:ascii="Arial MT" w:eastAsia="Arial MT" w:hAnsi="Arial MT" w:cs="Arial MT"/>
          <w:sz w:val="20"/>
          <w:szCs w:val="20"/>
        </w:rPr>
        <w:t xml:space="preserve">Crédito de consumo </w:t>
      </w:r>
    </w:p>
    <w:p w14:paraId="0E687ACE" w14:textId="77777777" w:rsidR="007F78B7" w:rsidRPr="00B7583A" w:rsidRDefault="007F78B7" w:rsidP="005942A2">
      <w:pPr>
        <w:pStyle w:val="Textoindependiente"/>
        <w:rPr>
          <w:sz w:val="20"/>
          <w:szCs w:val="20"/>
        </w:rPr>
      </w:pPr>
    </w:p>
    <w:p w14:paraId="593BD9BF" w14:textId="72DD8060" w:rsidR="007F78B7" w:rsidRPr="00A23860" w:rsidRDefault="004A2D2C" w:rsidP="00396800">
      <w:pPr>
        <w:pStyle w:val="Prrafodelista"/>
        <w:tabs>
          <w:tab w:val="left" w:pos="851"/>
        </w:tabs>
        <w:ind w:left="567" w:right="443" w:firstLine="0"/>
        <w:jc w:val="both"/>
        <w:rPr>
          <w:sz w:val="20"/>
          <w:szCs w:val="20"/>
        </w:rPr>
      </w:pPr>
      <w:r w:rsidRPr="00A23860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CCFFB" wp14:editId="3692CD0D">
                <wp:simplePos x="0" y="0"/>
                <wp:positionH relativeFrom="page">
                  <wp:posOffset>1158240</wp:posOffset>
                </wp:positionH>
                <wp:positionV relativeFrom="paragraph">
                  <wp:posOffset>5493385</wp:posOffset>
                </wp:positionV>
                <wp:extent cx="6350" cy="803275"/>
                <wp:effectExtent l="0" t="0" r="31750" b="0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95 95"/>
                            <a:gd name="T3" fmla="*/ 95 h 1265"/>
                            <a:gd name="T4" fmla="+- 0 1584 1584"/>
                            <a:gd name="T5" fmla="*/ T4 w 10"/>
                            <a:gd name="T6" fmla="+- 0 95 95"/>
                            <a:gd name="T7" fmla="*/ 95 h 1265"/>
                            <a:gd name="T8" fmla="+- 0 1584 1584"/>
                            <a:gd name="T9" fmla="*/ T8 w 10"/>
                            <a:gd name="T10" fmla="+- 0 350 95"/>
                            <a:gd name="T11" fmla="*/ 350 h 1265"/>
                            <a:gd name="T12" fmla="+- 0 1584 1584"/>
                            <a:gd name="T13" fmla="*/ T12 w 10"/>
                            <a:gd name="T14" fmla="+- 0 602 95"/>
                            <a:gd name="T15" fmla="*/ 602 h 1265"/>
                            <a:gd name="T16" fmla="+- 0 1584 1584"/>
                            <a:gd name="T17" fmla="*/ T16 w 10"/>
                            <a:gd name="T18" fmla="+- 0 854 95"/>
                            <a:gd name="T19" fmla="*/ 854 h 1265"/>
                            <a:gd name="T20" fmla="+- 0 1584 1584"/>
                            <a:gd name="T21" fmla="*/ T20 w 10"/>
                            <a:gd name="T22" fmla="+- 0 1108 95"/>
                            <a:gd name="T23" fmla="*/ 1108 h 1265"/>
                            <a:gd name="T24" fmla="+- 0 1584 1584"/>
                            <a:gd name="T25" fmla="*/ T24 w 10"/>
                            <a:gd name="T26" fmla="+- 0 1360 95"/>
                            <a:gd name="T27" fmla="*/ 1360 h 1265"/>
                            <a:gd name="T28" fmla="+- 0 1594 1584"/>
                            <a:gd name="T29" fmla="*/ T28 w 10"/>
                            <a:gd name="T30" fmla="+- 0 1360 95"/>
                            <a:gd name="T31" fmla="*/ 1360 h 1265"/>
                            <a:gd name="T32" fmla="+- 0 1594 1584"/>
                            <a:gd name="T33" fmla="*/ T32 w 10"/>
                            <a:gd name="T34" fmla="+- 0 1108 95"/>
                            <a:gd name="T35" fmla="*/ 1108 h 1265"/>
                            <a:gd name="T36" fmla="+- 0 1594 1584"/>
                            <a:gd name="T37" fmla="*/ T36 w 10"/>
                            <a:gd name="T38" fmla="+- 0 854 95"/>
                            <a:gd name="T39" fmla="*/ 854 h 1265"/>
                            <a:gd name="T40" fmla="+- 0 1594 1584"/>
                            <a:gd name="T41" fmla="*/ T40 w 10"/>
                            <a:gd name="T42" fmla="+- 0 602 95"/>
                            <a:gd name="T43" fmla="*/ 602 h 1265"/>
                            <a:gd name="T44" fmla="+- 0 1594 1584"/>
                            <a:gd name="T45" fmla="*/ T44 w 10"/>
                            <a:gd name="T46" fmla="+- 0 350 95"/>
                            <a:gd name="T47" fmla="*/ 350 h 1265"/>
                            <a:gd name="T48" fmla="+- 0 1594 1584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F1BB72" id="Forma libre: forma 4" o:spid="_x0000_s1026" style="position:absolute;margin-left:91.2pt;margin-top:432.55pt;width:.5pt;height:6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" path="m10,l,,,255,,507,,759r,254l,1265r10,l10,1013r,-254l10,507r,-252l10,xe" fillcolor="black" stroked="f">
                <v:path arrowok="t" o:connecttype="custom" o:connectlocs="6350,60325;0,60325;0,222250;0,382270;0,542290;0,703580;0,863600;6350,863600;6350,703580;6350,542290;6350,382270;6350,222250;6350,60325" o:connectangles="0,0,0,0,0,0,0,0,0,0,0,0,0"/>
                <w10:wrap anchorx="page"/>
              </v:shape>
            </w:pict>
          </mc:Fallback>
        </mc:AlternateContent>
      </w:r>
      <w:r w:rsidRPr="00A23860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CCFFB" wp14:editId="1915841B">
                <wp:simplePos x="0" y="0"/>
                <wp:positionH relativeFrom="page">
                  <wp:posOffset>1158240</wp:posOffset>
                </wp:positionH>
                <wp:positionV relativeFrom="paragraph">
                  <wp:posOffset>5493385</wp:posOffset>
                </wp:positionV>
                <wp:extent cx="6350" cy="803275"/>
                <wp:effectExtent l="0" t="0" r="0" b="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95 95"/>
                            <a:gd name="T3" fmla="*/ 95 h 1265"/>
                            <a:gd name="T4" fmla="+- 0 1584 1584"/>
                            <a:gd name="T5" fmla="*/ T4 w 10"/>
                            <a:gd name="T6" fmla="+- 0 95 95"/>
                            <a:gd name="T7" fmla="*/ 95 h 1265"/>
                            <a:gd name="T8" fmla="+- 0 1584 1584"/>
                            <a:gd name="T9" fmla="*/ T8 w 10"/>
                            <a:gd name="T10" fmla="+- 0 350 95"/>
                            <a:gd name="T11" fmla="*/ 350 h 1265"/>
                            <a:gd name="T12" fmla="+- 0 1584 1584"/>
                            <a:gd name="T13" fmla="*/ T12 w 10"/>
                            <a:gd name="T14" fmla="+- 0 602 95"/>
                            <a:gd name="T15" fmla="*/ 602 h 1265"/>
                            <a:gd name="T16" fmla="+- 0 1584 1584"/>
                            <a:gd name="T17" fmla="*/ T16 w 10"/>
                            <a:gd name="T18" fmla="+- 0 854 95"/>
                            <a:gd name="T19" fmla="*/ 854 h 1265"/>
                            <a:gd name="T20" fmla="+- 0 1584 1584"/>
                            <a:gd name="T21" fmla="*/ T20 w 10"/>
                            <a:gd name="T22" fmla="+- 0 1108 95"/>
                            <a:gd name="T23" fmla="*/ 1108 h 1265"/>
                            <a:gd name="T24" fmla="+- 0 1584 1584"/>
                            <a:gd name="T25" fmla="*/ T24 w 10"/>
                            <a:gd name="T26" fmla="+- 0 1360 95"/>
                            <a:gd name="T27" fmla="*/ 1360 h 1265"/>
                            <a:gd name="T28" fmla="+- 0 1594 1584"/>
                            <a:gd name="T29" fmla="*/ T28 w 10"/>
                            <a:gd name="T30" fmla="+- 0 1360 95"/>
                            <a:gd name="T31" fmla="*/ 1360 h 1265"/>
                            <a:gd name="T32" fmla="+- 0 1594 1584"/>
                            <a:gd name="T33" fmla="*/ T32 w 10"/>
                            <a:gd name="T34" fmla="+- 0 1108 95"/>
                            <a:gd name="T35" fmla="*/ 1108 h 1265"/>
                            <a:gd name="T36" fmla="+- 0 1594 1584"/>
                            <a:gd name="T37" fmla="*/ T36 w 10"/>
                            <a:gd name="T38" fmla="+- 0 854 95"/>
                            <a:gd name="T39" fmla="*/ 854 h 1265"/>
                            <a:gd name="T40" fmla="+- 0 1594 1584"/>
                            <a:gd name="T41" fmla="*/ T40 w 10"/>
                            <a:gd name="T42" fmla="+- 0 602 95"/>
                            <a:gd name="T43" fmla="*/ 602 h 1265"/>
                            <a:gd name="T44" fmla="+- 0 1594 1584"/>
                            <a:gd name="T45" fmla="*/ T44 w 10"/>
                            <a:gd name="T46" fmla="+- 0 350 95"/>
                            <a:gd name="T47" fmla="*/ 350 h 1265"/>
                            <a:gd name="T48" fmla="+- 0 1594 1584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ACE646" id="Forma libre: forma 2" o:spid="_x0000_s1026" style="position:absolute;margin-left:91.2pt;margin-top:432.55pt;width:.5pt;height:63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" path="m10,l,,,255,,507,,759r,254l,1265r10,l10,1013r,-254l10,507r,-252l10,xe" fillcolor="black" stroked="f">
                <v:path arrowok="t" o:connecttype="custom" o:connectlocs="6350,60325;0,60325;0,222250;0,382270;0,542290;0,703580;0,863600;6350,863600;6350,703580;6350,542290;6350,382270;6350,222250;6350,60325" o:connectangles="0,0,0,0,0,0,0,0,0,0,0,0,0"/>
                <w10:wrap anchorx="page"/>
              </v:shape>
            </w:pict>
          </mc:Fallback>
        </mc:AlternateContent>
      </w:r>
      <w:r w:rsidR="00454971" w:rsidRPr="00A23860">
        <w:rPr>
          <w:sz w:val="20"/>
          <w:szCs w:val="20"/>
        </w:rPr>
        <w:t>Se entiende por créditos de consumo, independientemente de su monto, los otorgados a personas naturales para financiar la adquisición de bienes de consumo o el pago de servicios para fines no comerciales o empresariales, incluyendo las efectuadas por medio de sistemas de tarjetas de crédito, en ambos casos, independientemente de su monto.</w:t>
      </w:r>
    </w:p>
    <w:p w14:paraId="4063F621" w14:textId="55E63584" w:rsidR="007F45B6" w:rsidRPr="00A23860" w:rsidRDefault="007F45B6" w:rsidP="00396800">
      <w:pPr>
        <w:pStyle w:val="Prrafodelista"/>
        <w:tabs>
          <w:tab w:val="left" w:pos="851"/>
        </w:tabs>
        <w:ind w:left="567" w:right="443" w:firstLine="0"/>
        <w:jc w:val="both"/>
        <w:rPr>
          <w:b/>
          <w:sz w:val="20"/>
          <w:szCs w:val="20"/>
        </w:rPr>
      </w:pPr>
    </w:p>
    <w:p w14:paraId="52B3D863" w14:textId="104B253E" w:rsidR="007F45B6" w:rsidRPr="00A23860" w:rsidRDefault="007F45B6" w:rsidP="008B7C2C">
      <w:pPr>
        <w:pStyle w:val="Ttulo2"/>
        <w:numPr>
          <w:ilvl w:val="3"/>
          <w:numId w:val="4"/>
        </w:numPr>
        <w:pBdr>
          <w:left w:val="single" w:sz="4" w:space="4" w:color="auto"/>
        </w:pBdr>
        <w:tabs>
          <w:tab w:val="left" w:pos="1671"/>
          <w:tab w:val="left" w:pos="1672"/>
        </w:tabs>
        <w:rPr>
          <w:sz w:val="20"/>
          <w:szCs w:val="20"/>
        </w:rPr>
      </w:pPr>
      <w:r w:rsidRPr="00A23860">
        <w:rPr>
          <w:sz w:val="20"/>
          <w:szCs w:val="20"/>
        </w:rPr>
        <w:t xml:space="preserve">Crédito de consumo de bajo monto: </w:t>
      </w:r>
    </w:p>
    <w:p w14:paraId="4B9CA611" w14:textId="77777777" w:rsidR="007F45B6" w:rsidRPr="00A23860" w:rsidRDefault="007F45B6" w:rsidP="007F45B6">
      <w:pPr>
        <w:tabs>
          <w:tab w:val="left" w:pos="851"/>
        </w:tabs>
        <w:ind w:right="443"/>
        <w:jc w:val="both"/>
        <w:rPr>
          <w:sz w:val="20"/>
          <w:szCs w:val="20"/>
        </w:rPr>
      </w:pPr>
    </w:p>
    <w:p w14:paraId="681D54F8" w14:textId="295AB62C" w:rsidR="007F78B7" w:rsidRPr="00A23860" w:rsidRDefault="007F45B6" w:rsidP="007F45B6">
      <w:pPr>
        <w:pBdr>
          <w:left w:val="single" w:sz="4" w:space="4" w:color="auto"/>
        </w:pBdr>
        <w:tabs>
          <w:tab w:val="left" w:pos="851"/>
        </w:tabs>
        <w:ind w:left="567" w:right="443"/>
        <w:jc w:val="both"/>
        <w:rPr>
          <w:sz w:val="20"/>
          <w:szCs w:val="20"/>
        </w:rPr>
      </w:pPr>
      <w:r w:rsidRPr="00A23860">
        <w:rPr>
          <w:sz w:val="20"/>
          <w:szCs w:val="20"/>
        </w:rPr>
        <w:t>Se entiende por crédito de consumo de bajo monto, el constituido por las operaciones de crédito activo rea</w:t>
      </w:r>
      <w:bookmarkStart w:id="0" w:name="_GoBack"/>
      <w:bookmarkEnd w:id="0"/>
      <w:r w:rsidRPr="00A23860">
        <w:rPr>
          <w:sz w:val="20"/>
          <w:szCs w:val="20"/>
        </w:rPr>
        <w:t xml:space="preserve">lizadas en los términos del Decreto 2555 de 2010 titulo 16 del libro 1 de la parte 2 y sus modificaciones.  </w:t>
      </w:r>
    </w:p>
    <w:p w14:paraId="1E7F44FC" w14:textId="77777777" w:rsidR="007F78B7" w:rsidRPr="00A23860" w:rsidRDefault="007F78B7" w:rsidP="005942A2">
      <w:pPr>
        <w:pStyle w:val="Textoindependiente"/>
        <w:rPr>
          <w:sz w:val="20"/>
          <w:szCs w:val="20"/>
        </w:rPr>
      </w:pPr>
    </w:p>
    <w:p w14:paraId="13863969" w14:textId="39B43F0C" w:rsidR="007F78B7" w:rsidRPr="00A23860" w:rsidRDefault="00454971" w:rsidP="005942A2">
      <w:pPr>
        <w:pStyle w:val="Ttulo2"/>
        <w:numPr>
          <w:ilvl w:val="2"/>
          <w:numId w:val="3"/>
        </w:numPr>
        <w:tabs>
          <w:tab w:val="left" w:pos="1669"/>
          <w:tab w:val="left" w:pos="1670"/>
        </w:tabs>
        <w:jc w:val="left"/>
        <w:rPr>
          <w:sz w:val="20"/>
          <w:szCs w:val="20"/>
        </w:rPr>
      </w:pPr>
      <w:r w:rsidRPr="00A23860">
        <w:rPr>
          <w:sz w:val="20"/>
          <w:szCs w:val="20"/>
        </w:rPr>
        <w:t>Crédito</w:t>
      </w:r>
      <w:r w:rsidRPr="00A23860">
        <w:rPr>
          <w:spacing w:val="-8"/>
          <w:sz w:val="20"/>
          <w:szCs w:val="20"/>
        </w:rPr>
        <w:t xml:space="preserve"> </w:t>
      </w:r>
      <w:r w:rsidRPr="00A23860">
        <w:rPr>
          <w:sz w:val="20"/>
          <w:szCs w:val="20"/>
        </w:rPr>
        <w:t>comercial</w:t>
      </w:r>
      <w:r w:rsidR="008D4FEB" w:rsidRPr="00A23860">
        <w:rPr>
          <w:sz w:val="20"/>
          <w:szCs w:val="20"/>
        </w:rPr>
        <w:t xml:space="preserve"> u ordinario</w:t>
      </w:r>
    </w:p>
    <w:p w14:paraId="1F553E06" w14:textId="18FDBB32" w:rsidR="007F78B7" w:rsidRPr="00A23860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4392D98" w14:textId="659948EE" w:rsidR="007F78B7" w:rsidRPr="002C51DC" w:rsidRDefault="00454971" w:rsidP="007F45B6">
      <w:pPr>
        <w:pStyle w:val="Textoindependiente"/>
        <w:ind w:left="579" w:right="445"/>
        <w:jc w:val="both"/>
        <w:rPr>
          <w:color w:val="000000" w:themeColor="text1"/>
          <w:sz w:val="20"/>
          <w:szCs w:val="20"/>
        </w:rPr>
      </w:pPr>
      <w:r w:rsidRPr="00A23860">
        <w:rPr>
          <w:color w:val="000000" w:themeColor="text1"/>
          <w:sz w:val="20"/>
          <w:szCs w:val="20"/>
        </w:rPr>
        <w:t xml:space="preserve">Se define como crédito comercial el otorgado a personas naturales </w:t>
      </w:r>
      <w:r w:rsidR="00626E29" w:rsidRPr="00A23860">
        <w:rPr>
          <w:color w:val="000000" w:themeColor="text1"/>
          <w:sz w:val="20"/>
          <w:szCs w:val="20"/>
        </w:rPr>
        <w:t>y</w:t>
      </w:r>
      <w:r w:rsidRPr="00A23860">
        <w:rPr>
          <w:color w:val="000000" w:themeColor="text1"/>
          <w:sz w:val="20"/>
          <w:szCs w:val="20"/>
        </w:rPr>
        <w:t xml:space="preserve"> jurídicas para el desarrollo</w:t>
      </w:r>
      <w:r w:rsidRPr="00A23860">
        <w:rPr>
          <w:color w:val="000000" w:themeColor="text1"/>
          <w:spacing w:val="-59"/>
          <w:sz w:val="20"/>
          <w:szCs w:val="20"/>
        </w:rPr>
        <w:t xml:space="preserve"> </w:t>
      </w:r>
      <w:r w:rsidRPr="00A23860">
        <w:rPr>
          <w:color w:val="000000" w:themeColor="text1"/>
          <w:sz w:val="20"/>
          <w:szCs w:val="20"/>
        </w:rPr>
        <w:t>de</w:t>
      </w:r>
      <w:r w:rsidRPr="00A23860">
        <w:rPr>
          <w:color w:val="000000" w:themeColor="text1"/>
          <w:spacing w:val="1"/>
          <w:sz w:val="20"/>
          <w:szCs w:val="20"/>
        </w:rPr>
        <w:t xml:space="preserve"> </w:t>
      </w:r>
      <w:r w:rsidR="00626E29" w:rsidRPr="00A23860">
        <w:rPr>
          <w:color w:val="000000" w:themeColor="text1"/>
          <w:spacing w:val="1"/>
          <w:sz w:val="20"/>
          <w:szCs w:val="20"/>
        </w:rPr>
        <w:t xml:space="preserve">cualquier </w:t>
      </w:r>
      <w:r w:rsidRPr="00A23860">
        <w:rPr>
          <w:color w:val="000000" w:themeColor="text1"/>
          <w:sz w:val="20"/>
          <w:szCs w:val="20"/>
        </w:rPr>
        <w:t>actividad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económica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organizada,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distintos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a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los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otorgados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bajo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7C2295" w:rsidRPr="002C51DC">
        <w:rPr>
          <w:color w:val="000000" w:themeColor="text1"/>
          <w:spacing w:val="1"/>
          <w:sz w:val="20"/>
          <w:szCs w:val="20"/>
        </w:rPr>
        <w:t xml:space="preserve">cualquiera de </w:t>
      </w:r>
      <w:r w:rsidRPr="002C51DC">
        <w:rPr>
          <w:color w:val="000000" w:themeColor="text1"/>
          <w:sz w:val="20"/>
          <w:szCs w:val="20"/>
        </w:rPr>
        <w:t>la</w:t>
      </w:r>
      <w:r w:rsidR="007C2295" w:rsidRPr="002C51DC">
        <w:rPr>
          <w:color w:val="000000" w:themeColor="text1"/>
          <w:sz w:val="20"/>
          <w:szCs w:val="20"/>
        </w:rPr>
        <w:t>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modalidad</w:t>
      </w:r>
      <w:r w:rsidR="007C2295" w:rsidRPr="002C51DC">
        <w:rPr>
          <w:color w:val="000000" w:themeColor="text1"/>
          <w:sz w:val="20"/>
          <w:szCs w:val="20"/>
        </w:rPr>
        <w:t>es</w:t>
      </w:r>
      <w:r w:rsidR="00626E29" w:rsidRPr="00626E29">
        <w:rPr>
          <w:color w:val="000000" w:themeColor="text1"/>
          <w:spacing w:val="1"/>
          <w:sz w:val="20"/>
          <w:szCs w:val="20"/>
        </w:rPr>
        <w:t xml:space="preserve"> </w:t>
      </w:r>
      <w:r w:rsidR="00626E29" w:rsidRPr="00626E29">
        <w:rPr>
          <w:color w:val="000000" w:themeColor="text1"/>
          <w:sz w:val="20"/>
          <w:szCs w:val="20"/>
        </w:rPr>
        <w:t>de crédito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7C2295" w:rsidRPr="002C51DC">
        <w:rPr>
          <w:color w:val="000000" w:themeColor="text1"/>
          <w:spacing w:val="1"/>
          <w:sz w:val="20"/>
          <w:szCs w:val="20"/>
        </w:rPr>
        <w:t>previstas</w:t>
      </w:r>
      <w:r w:rsidR="00626E29" w:rsidRPr="00626E29">
        <w:rPr>
          <w:sz w:val="20"/>
          <w:szCs w:val="20"/>
        </w:rPr>
        <w:t xml:space="preserve"> </w:t>
      </w:r>
      <w:r w:rsidR="00626E29">
        <w:rPr>
          <w:color w:val="000000" w:themeColor="text1"/>
          <w:spacing w:val="1"/>
          <w:sz w:val="20"/>
          <w:szCs w:val="20"/>
        </w:rPr>
        <w:t>en</w:t>
      </w:r>
      <w:r w:rsidR="00626E29" w:rsidRPr="00626E29">
        <w:rPr>
          <w:color w:val="000000" w:themeColor="text1"/>
          <w:spacing w:val="1"/>
          <w:sz w:val="20"/>
          <w:szCs w:val="20"/>
        </w:rPr>
        <w:t xml:space="preserve"> el Decreto 455 del 2023, con excepción del crédito de vivienda a que se refiere la Ley 546 de 1999</w:t>
      </w:r>
      <w:r w:rsidR="007C2295" w:rsidRPr="002C51DC">
        <w:rPr>
          <w:color w:val="000000" w:themeColor="text1"/>
          <w:spacing w:val="1"/>
          <w:sz w:val="20"/>
          <w:szCs w:val="20"/>
        </w:rPr>
        <w:t xml:space="preserve">. </w:t>
      </w:r>
    </w:p>
    <w:p w14:paraId="4096E9A6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788E5F71" w14:textId="77777777" w:rsidR="007F78B7" w:rsidRPr="002C51DC" w:rsidRDefault="00454971" w:rsidP="005942A2">
      <w:pPr>
        <w:pStyle w:val="Ttulo2"/>
        <w:numPr>
          <w:ilvl w:val="2"/>
          <w:numId w:val="3"/>
        </w:numPr>
        <w:tabs>
          <w:tab w:val="left" w:pos="1669"/>
          <w:tab w:val="left" w:pos="1670"/>
        </w:tabs>
        <w:jc w:val="left"/>
        <w:rPr>
          <w:sz w:val="20"/>
          <w:szCs w:val="20"/>
        </w:rPr>
      </w:pPr>
      <w:r w:rsidRPr="002C51DC">
        <w:rPr>
          <w:sz w:val="20"/>
          <w:szCs w:val="20"/>
        </w:rPr>
        <w:t>Créditos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vivienda</w:t>
      </w:r>
    </w:p>
    <w:p w14:paraId="08F05F9A" w14:textId="77777777" w:rsidR="00010730" w:rsidRPr="002C51DC" w:rsidRDefault="00010730" w:rsidP="005942A2">
      <w:pPr>
        <w:pStyle w:val="Textoindependiente"/>
        <w:ind w:left="579" w:right="396"/>
        <w:jc w:val="both"/>
        <w:rPr>
          <w:sz w:val="20"/>
          <w:szCs w:val="20"/>
        </w:rPr>
      </w:pPr>
    </w:p>
    <w:p w14:paraId="089039A4" w14:textId="77777777" w:rsidR="007F78B7" w:rsidRPr="002C51DC" w:rsidRDefault="00454971" w:rsidP="005942A2">
      <w:pPr>
        <w:pStyle w:val="Textoindependiente"/>
        <w:ind w:left="579" w:right="39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Se entiende por créditos de vivienda, independientemente del monto, los otorgados a personas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 xml:space="preserve">naturales para la adquisición de vivienda </w:t>
      </w:r>
      <w:r w:rsidRPr="002C51DC">
        <w:rPr>
          <w:sz w:val="20"/>
          <w:szCs w:val="20"/>
        </w:rPr>
        <w:t>nueva o usada, o para la construcción de vivienda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individual.</w:t>
      </w:r>
    </w:p>
    <w:p w14:paraId="777F6369" w14:textId="77777777" w:rsidR="00396800" w:rsidRDefault="00396800" w:rsidP="005942A2">
      <w:pPr>
        <w:jc w:val="both"/>
        <w:rPr>
          <w:sz w:val="20"/>
          <w:szCs w:val="20"/>
        </w:rPr>
      </w:pPr>
    </w:p>
    <w:p w14:paraId="72328A3C" w14:textId="77777777" w:rsidR="00396800" w:rsidRDefault="00396800" w:rsidP="005942A2">
      <w:pPr>
        <w:jc w:val="both"/>
        <w:rPr>
          <w:sz w:val="20"/>
          <w:szCs w:val="20"/>
        </w:rPr>
      </w:pPr>
    </w:p>
    <w:p w14:paraId="23C1C399" w14:textId="77777777" w:rsidR="00396800" w:rsidRDefault="00396800" w:rsidP="005942A2">
      <w:pPr>
        <w:jc w:val="both"/>
        <w:rPr>
          <w:sz w:val="20"/>
          <w:szCs w:val="20"/>
        </w:rPr>
      </w:pPr>
    </w:p>
    <w:p w14:paraId="1FFFFFE1" w14:textId="17EE15A9" w:rsidR="00396800" w:rsidRPr="002C51DC" w:rsidRDefault="00396800" w:rsidP="005942A2">
      <w:pPr>
        <w:jc w:val="both"/>
        <w:rPr>
          <w:sz w:val="20"/>
          <w:szCs w:val="20"/>
        </w:rPr>
        <w:sectPr w:rsidR="00396800" w:rsidRPr="002C51DC">
          <w:type w:val="continuous"/>
          <w:pgSz w:w="12240" w:h="15840"/>
          <w:pgMar w:top="1040" w:right="820" w:bottom="280" w:left="880" w:header="720" w:footer="720" w:gutter="0"/>
          <w:cols w:space="720"/>
        </w:sectPr>
      </w:pPr>
    </w:p>
    <w:p w14:paraId="73C90488" w14:textId="77777777" w:rsidR="00396800" w:rsidRDefault="00396800" w:rsidP="00396800">
      <w:pPr>
        <w:spacing w:before="120" w:line="204" w:lineRule="exact"/>
        <w:ind w:left="686" w:right="-544"/>
        <w:rPr>
          <w:rFonts w:ascii="Arial" w:hAnsi="Arial"/>
          <w:b/>
          <w:sz w:val="20"/>
          <w:szCs w:val="20"/>
        </w:rPr>
      </w:pPr>
    </w:p>
    <w:p w14:paraId="3B08102A" w14:textId="6DA1D082" w:rsidR="007F78B7" w:rsidRPr="002C51DC" w:rsidRDefault="00454971" w:rsidP="00396800">
      <w:pPr>
        <w:spacing w:before="120" w:line="204" w:lineRule="exact"/>
        <w:ind w:left="686" w:right="-544"/>
        <w:rPr>
          <w:rFonts w:ascii="Arial" w:hAnsi="Arial"/>
          <w:b/>
          <w:sz w:val="20"/>
          <w:szCs w:val="20"/>
        </w:rPr>
      </w:pPr>
      <w:r w:rsidRPr="002C51DC">
        <w:rPr>
          <w:rFonts w:ascii="Arial" w:hAnsi="Arial"/>
          <w:b/>
          <w:sz w:val="20"/>
          <w:szCs w:val="20"/>
        </w:rPr>
        <w:t>TÍTULO</w:t>
      </w:r>
      <w:r w:rsidRPr="002C51DC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IV</w:t>
      </w:r>
      <w:r w:rsidRPr="002C51D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–</w:t>
      </w:r>
      <w:r w:rsidRPr="002C51D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CAPÍTULO</w:t>
      </w:r>
      <w:r w:rsidRPr="002C51D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II</w:t>
      </w:r>
    </w:p>
    <w:p w14:paraId="3F60E24A" w14:textId="241B7743" w:rsidR="007F78B7" w:rsidRPr="002C51DC" w:rsidRDefault="00454971" w:rsidP="00396800">
      <w:pPr>
        <w:spacing w:before="120" w:line="204" w:lineRule="exact"/>
        <w:ind w:left="686" w:right="-402"/>
        <w:contextualSpacing/>
        <w:rPr>
          <w:rFonts w:ascii="Arial"/>
          <w:b/>
          <w:sz w:val="20"/>
          <w:szCs w:val="20"/>
        </w:rPr>
      </w:pPr>
      <w:r w:rsidRPr="002C51DC">
        <w:rPr>
          <w:rFonts w:ascii="Arial"/>
          <w:b/>
          <w:sz w:val="20"/>
          <w:szCs w:val="20"/>
        </w:rPr>
        <w:t>Circular</w:t>
      </w:r>
      <w:r w:rsidRPr="002C51DC">
        <w:rPr>
          <w:rFonts w:ascii="Arial"/>
          <w:b/>
          <w:spacing w:val="-9"/>
          <w:sz w:val="20"/>
          <w:szCs w:val="20"/>
        </w:rPr>
        <w:t xml:space="preserve"> </w:t>
      </w:r>
      <w:r w:rsidRPr="002C51DC">
        <w:rPr>
          <w:rFonts w:ascii="Arial"/>
          <w:b/>
          <w:sz w:val="20"/>
          <w:szCs w:val="20"/>
        </w:rPr>
        <w:t>Externa</w:t>
      </w:r>
      <w:r w:rsidRPr="002C51DC">
        <w:rPr>
          <w:rFonts w:ascii="Arial"/>
          <w:b/>
          <w:spacing w:val="-5"/>
          <w:sz w:val="20"/>
          <w:szCs w:val="20"/>
        </w:rPr>
        <w:t xml:space="preserve"> </w:t>
      </w:r>
      <w:r w:rsidRPr="002C51DC">
        <w:rPr>
          <w:rFonts w:ascii="Arial"/>
          <w:b/>
          <w:sz w:val="20"/>
          <w:szCs w:val="20"/>
        </w:rPr>
        <w:t>No.</w:t>
      </w:r>
      <w:r w:rsidRPr="002C51DC">
        <w:rPr>
          <w:rFonts w:ascii="Arial"/>
          <w:b/>
          <w:spacing w:val="-8"/>
          <w:sz w:val="20"/>
          <w:szCs w:val="20"/>
        </w:rPr>
        <w:t xml:space="preserve"> </w:t>
      </w:r>
      <w:r w:rsidR="00396800" w:rsidRPr="002C51DC">
        <w:rPr>
          <w:rFonts w:ascii="Arial"/>
          <w:b/>
          <w:sz w:val="20"/>
          <w:szCs w:val="20"/>
        </w:rPr>
        <w:t>D</w:t>
      </w:r>
      <w:r w:rsidRPr="002C51DC">
        <w:rPr>
          <w:rFonts w:ascii="Arial"/>
          <w:b/>
          <w:sz w:val="20"/>
          <w:szCs w:val="20"/>
        </w:rPr>
        <w:t>e</w:t>
      </w:r>
      <w:r w:rsidR="00396800">
        <w:rPr>
          <w:rFonts w:ascii="Arial"/>
          <w:b/>
          <w:spacing w:val="-5"/>
          <w:sz w:val="20"/>
          <w:szCs w:val="20"/>
        </w:rPr>
        <w:t xml:space="preserve"> 2</w:t>
      </w:r>
      <w:r w:rsidRPr="002C51DC">
        <w:rPr>
          <w:rFonts w:ascii="Arial"/>
          <w:b/>
          <w:sz w:val="20"/>
          <w:szCs w:val="20"/>
        </w:rPr>
        <w:t>023</w:t>
      </w:r>
    </w:p>
    <w:p w14:paraId="37E58E3F" w14:textId="77777777" w:rsidR="00396800" w:rsidRDefault="00454971" w:rsidP="00D60F6D">
      <w:pPr>
        <w:spacing w:before="120"/>
        <w:ind w:left="686"/>
        <w:rPr>
          <w:sz w:val="20"/>
          <w:szCs w:val="20"/>
        </w:rPr>
      </w:pPr>
      <w:r w:rsidRPr="002C51DC">
        <w:rPr>
          <w:sz w:val="20"/>
          <w:szCs w:val="20"/>
        </w:rPr>
        <w:br w:type="column"/>
      </w:r>
    </w:p>
    <w:p w14:paraId="69859FF2" w14:textId="5C25A570" w:rsidR="007F78B7" w:rsidRPr="002C51DC" w:rsidRDefault="00454971" w:rsidP="007F45B6">
      <w:pPr>
        <w:spacing w:before="120"/>
        <w:ind w:left="686"/>
        <w:rPr>
          <w:rFonts w:ascii="Arial" w:hAnsi="Arial"/>
          <w:sz w:val="20"/>
          <w:szCs w:val="20"/>
        </w:rPr>
        <w:sectPr w:rsidR="007F78B7" w:rsidRPr="002C51DC">
          <w:type w:val="continuous"/>
          <w:pgSz w:w="12240" w:h="15840"/>
          <w:pgMar w:top="1040" w:right="820" w:bottom="280" w:left="880" w:header="720" w:footer="720" w:gutter="0"/>
          <w:cols w:num="2" w:space="720" w:equalWidth="0">
            <w:col w:w="3142" w:space="4930"/>
            <w:col w:w="2468"/>
          </w:cols>
        </w:sectPr>
      </w:pPr>
      <w:r w:rsidRPr="002C51DC">
        <w:rPr>
          <w:rFonts w:ascii="Arial" w:hAnsi="Arial"/>
          <w:b/>
          <w:sz w:val="20"/>
          <w:szCs w:val="20"/>
        </w:rPr>
        <w:t>PÁGINA</w:t>
      </w:r>
      <w:r w:rsidRPr="002C51DC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118</w:t>
      </w:r>
    </w:p>
    <w:p w14:paraId="255211B3" w14:textId="3A946B70" w:rsidR="007F78B7" w:rsidRPr="005942A2" w:rsidRDefault="007F78B7" w:rsidP="00010730">
      <w:pPr>
        <w:spacing w:before="120"/>
        <w:ind w:left="947"/>
        <w:rPr>
          <w:rFonts w:ascii="Arial" w:hAnsi="Arial"/>
          <w:b/>
          <w:sz w:val="20"/>
          <w:szCs w:val="20"/>
        </w:rPr>
      </w:pPr>
    </w:p>
    <w:sectPr w:rsidR="007F78B7" w:rsidRPr="005942A2" w:rsidSect="00396800">
      <w:headerReference w:type="default" r:id="rId9"/>
      <w:footerReference w:type="default" r:id="rId10"/>
      <w:type w:val="continuous"/>
      <w:pgSz w:w="12240" w:h="15840"/>
      <w:pgMar w:top="1040" w:right="820" w:bottom="280" w:left="880" w:header="720" w:footer="720" w:gutter="0"/>
      <w:cols w:num="2" w:space="154" w:equalWidth="0">
        <w:col w:w="3407" w:space="4275"/>
        <w:col w:w="28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2776" w14:textId="77777777" w:rsidR="00F601D4" w:rsidRDefault="00F601D4">
      <w:r>
        <w:separator/>
      </w:r>
    </w:p>
  </w:endnote>
  <w:endnote w:type="continuationSeparator" w:id="0">
    <w:p w14:paraId="387756B0" w14:textId="77777777" w:rsidR="00F601D4" w:rsidRDefault="00F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C2CE" w14:textId="77777777" w:rsidR="007F78B7" w:rsidRDefault="007F78B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7077" w14:textId="77777777" w:rsidR="00F601D4" w:rsidRDefault="00F601D4">
      <w:r>
        <w:separator/>
      </w:r>
    </w:p>
  </w:footnote>
  <w:footnote w:type="continuationSeparator" w:id="0">
    <w:p w14:paraId="5230B169" w14:textId="77777777" w:rsidR="00F601D4" w:rsidRDefault="00F6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CA1F" w14:textId="5485F9FC" w:rsidR="007F78B7" w:rsidRDefault="0045497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3120" behindDoc="1" locked="0" layoutInCell="1" allowOverlap="1" wp14:anchorId="5D7010DD" wp14:editId="2F43C461">
          <wp:simplePos x="0" y="0"/>
          <wp:positionH relativeFrom="page">
            <wp:posOffset>589787</wp:posOffset>
          </wp:positionH>
          <wp:positionV relativeFrom="page">
            <wp:posOffset>507491</wp:posOffset>
          </wp:positionV>
          <wp:extent cx="6653783" cy="669035"/>
          <wp:effectExtent l="0" t="0" r="0" b="0"/>
          <wp:wrapNone/>
          <wp:docPr id="476954851" name="Imagen 476954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3783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0F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D18BC3" wp14:editId="3A511B02">
              <wp:simplePos x="0" y="0"/>
              <wp:positionH relativeFrom="page">
                <wp:posOffset>2137410</wp:posOffset>
              </wp:positionH>
              <wp:positionV relativeFrom="page">
                <wp:posOffset>1259205</wp:posOffset>
              </wp:positionV>
              <wp:extent cx="3469005" cy="19558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0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642E6" w14:textId="77777777" w:rsidR="007F78B7" w:rsidRDefault="00454971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5D18B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3pt;margin-top:99.15pt;width:273.15pt;height:1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" filled="f" stroked="f">
              <v:textbox inset="0,0,0,0">
                <w:txbxContent>
                  <w:p w14:paraId="60B642E6" w14:textId="77777777" w:rsidR="007F78B7" w:rsidRDefault="00454971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850"/>
    <w:multiLevelType w:val="hybridMultilevel"/>
    <w:tmpl w:val="8F96FDD0"/>
    <w:lvl w:ilvl="0" w:tplc="A79CB7BE">
      <w:start w:val="39"/>
      <w:numFmt w:val="decimal"/>
      <w:lvlText w:val="%1"/>
      <w:lvlJc w:val="left"/>
      <w:pPr>
        <w:ind w:left="1183" w:hanging="360"/>
      </w:pPr>
      <w:rPr>
        <w:rFonts w:hint="default"/>
        <w:sz w:val="12"/>
      </w:rPr>
    </w:lvl>
    <w:lvl w:ilvl="1" w:tplc="080A0019" w:tentative="1">
      <w:start w:val="1"/>
      <w:numFmt w:val="lowerLetter"/>
      <w:lvlText w:val="%2."/>
      <w:lvlJc w:val="left"/>
      <w:pPr>
        <w:ind w:left="1903" w:hanging="360"/>
      </w:pPr>
    </w:lvl>
    <w:lvl w:ilvl="2" w:tplc="080A001B" w:tentative="1">
      <w:start w:val="1"/>
      <w:numFmt w:val="lowerRoman"/>
      <w:lvlText w:val="%3."/>
      <w:lvlJc w:val="right"/>
      <w:pPr>
        <w:ind w:left="2623" w:hanging="180"/>
      </w:pPr>
    </w:lvl>
    <w:lvl w:ilvl="3" w:tplc="080A000F" w:tentative="1">
      <w:start w:val="1"/>
      <w:numFmt w:val="decimal"/>
      <w:lvlText w:val="%4."/>
      <w:lvlJc w:val="left"/>
      <w:pPr>
        <w:ind w:left="3343" w:hanging="360"/>
      </w:pPr>
    </w:lvl>
    <w:lvl w:ilvl="4" w:tplc="080A0019" w:tentative="1">
      <w:start w:val="1"/>
      <w:numFmt w:val="lowerLetter"/>
      <w:lvlText w:val="%5."/>
      <w:lvlJc w:val="left"/>
      <w:pPr>
        <w:ind w:left="4063" w:hanging="360"/>
      </w:pPr>
    </w:lvl>
    <w:lvl w:ilvl="5" w:tplc="080A001B" w:tentative="1">
      <w:start w:val="1"/>
      <w:numFmt w:val="lowerRoman"/>
      <w:lvlText w:val="%6."/>
      <w:lvlJc w:val="right"/>
      <w:pPr>
        <w:ind w:left="4783" w:hanging="180"/>
      </w:pPr>
    </w:lvl>
    <w:lvl w:ilvl="6" w:tplc="080A000F" w:tentative="1">
      <w:start w:val="1"/>
      <w:numFmt w:val="decimal"/>
      <w:lvlText w:val="%7."/>
      <w:lvlJc w:val="left"/>
      <w:pPr>
        <w:ind w:left="5503" w:hanging="360"/>
      </w:pPr>
    </w:lvl>
    <w:lvl w:ilvl="7" w:tplc="080A0019" w:tentative="1">
      <w:start w:val="1"/>
      <w:numFmt w:val="lowerLetter"/>
      <w:lvlText w:val="%8."/>
      <w:lvlJc w:val="left"/>
      <w:pPr>
        <w:ind w:left="6223" w:hanging="360"/>
      </w:pPr>
    </w:lvl>
    <w:lvl w:ilvl="8" w:tplc="08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1D447B5C"/>
    <w:multiLevelType w:val="multilevel"/>
    <w:tmpl w:val="ABA464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 w15:restartNumberingAfterBreak="0">
    <w:nsid w:val="237C7B86"/>
    <w:multiLevelType w:val="hybridMultilevel"/>
    <w:tmpl w:val="1A6AC762"/>
    <w:lvl w:ilvl="0" w:tplc="A2288502">
      <w:numFmt w:val="bullet"/>
      <w:lvlText w:val=""/>
      <w:lvlJc w:val="left"/>
      <w:pPr>
        <w:ind w:left="3968" w:hanging="56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74C6B98">
      <w:numFmt w:val="bullet"/>
      <w:lvlText w:val="•"/>
      <w:lvlJc w:val="left"/>
      <w:pPr>
        <w:ind w:left="2296" w:hanging="566"/>
      </w:pPr>
      <w:rPr>
        <w:rFonts w:hint="default"/>
        <w:lang w:val="es-ES" w:eastAsia="en-US" w:bidi="ar-SA"/>
      </w:rPr>
    </w:lvl>
    <w:lvl w:ilvl="2" w:tplc="05747B0A">
      <w:numFmt w:val="bullet"/>
      <w:lvlText w:val="•"/>
      <w:lvlJc w:val="left"/>
      <w:pPr>
        <w:ind w:left="3212" w:hanging="566"/>
      </w:pPr>
      <w:rPr>
        <w:rFonts w:hint="default"/>
        <w:lang w:val="es-ES" w:eastAsia="en-US" w:bidi="ar-SA"/>
      </w:rPr>
    </w:lvl>
    <w:lvl w:ilvl="3" w:tplc="AF4EE260">
      <w:numFmt w:val="bullet"/>
      <w:lvlText w:val="•"/>
      <w:lvlJc w:val="left"/>
      <w:pPr>
        <w:ind w:left="4128" w:hanging="566"/>
      </w:pPr>
      <w:rPr>
        <w:rFonts w:hint="default"/>
        <w:lang w:val="es-ES" w:eastAsia="en-US" w:bidi="ar-SA"/>
      </w:rPr>
    </w:lvl>
    <w:lvl w:ilvl="4" w:tplc="2D1621D0">
      <w:numFmt w:val="bullet"/>
      <w:lvlText w:val="•"/>
      <w:lvlJc w:val="left"/>
      <w:pPr>
        <w:ind w:left="5044" w:hanging="566"/>
      </w:pPr>
      <w:rPr>
        <w:rFonts w:hint="default"/>
        <w:lang w:val="es-ES" w:eastAsia="en-US" w:bidi="ar-SA"/>
      </w:rPr>
    </w:lvl>
    <w:lvl w:ilvl="5" w:tplc="825EEDD0">
      <w:numFmt w:val="bullet"/>
      <w:lvlText w:val="•"/>
      <w:lvlJc w:val="left"/>
      <w:pPr>
        <w:ind w:left="5960" w:hanging="566"/>
      </w:pPr>
      <w:rPr>
        <w:rFonts w:hint="default"/>
        <w:lang w:val="es-ES" w:eastAsia="en-US" w:bidi="ar-SA"/>
      </w:rPr>
    </w:lvl>
    <w:lvl w:ilvl="6" w:tplc="E2F451BC">
      <w:numFmt w:val="bullet"/>
      <w:lvlText w:val="•"/>
      <w:lvlJc w:val="left"/>
      <w:pPr>
        <w:ind w:left="6876" w:hanging="566"/>
      </w:pPr>
      <w:rPr>
        <w:rFonts w:hint="default"/>
        <w:lang w:val="es-ES" w:eastAsia="en-US" w:bidi="ar-SA"/>
      </w:rPr>
    </w:lvl>
    <w:lvl w:ilvl="7" w:tplc="ECF05306">
      <w:numFmt w:val="bullet"/>
      <w:lvlText w:val="•"/>
      <w:lvlJc w:val="left"/>
      <w:pPr>
        <w:ind w:left="7792" w:hanging="566"/>
      </w:pPr>
      <w:rPr>
        <w:rFonts w:hint="default"/>
        <w:lang w:val="es-ES" w:eastAsia="en-US" w:bidi="ar-SA"/>
      </w:rPr>
    </w:lvl>
    <w:lvl w:ilvl="8" w:tplc="A2DC789E">
      <w:numFmt w:val="bullet"/>
      <w:lvlText w:val="•"/>
      <w:lvlJc w:val="left"/>
      <w:pPr>
        <w:ind w:left="8708" w:hanging="566"/>
      </w:pPr>
      <w:rPr>
        <w:rFonts w:hint="default"/>
        <w:lang w:val="es-ES" w:eastAsia="en-US" w:bidi="ar-SA"/>
      </w:rPr>
    </w:lvl>
  </w:abstractNum>
  <w:abstractNum w:abstractNumId="3" w15:restartNumberingAfterBreak="0">
    <w:nsid w:val="35136128"/>
    <w:multiLevelType w:val="multilevel"/>
    <w:tmpl w:val="42E4BA10"/>
    <w:lvl w:ilvl="0">
      <w:start w:val="3"/>
      <w:numFmt w:val="decimal"/>
      <w:lvlText w:val="%1"/>
      <w:lvlJc w:val="left"/>
      <w:pPr>
        <w:ind w:left="1669" w:hanging="109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69" w:hanging="1091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669" w:hanging="1091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680" w:hanging="859"/>
      </w:pPr>
      <w:rPr>
        <w:rFonts w:hint="default"/>
        <w:b/>
        <w:bCs/>
        <w:spacing w:val="-2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633" w:hanging="8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17" w:hanging="8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2" w:hanging="8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6" w:hanging="8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1" w:hanging="859"/>
      </w:pPr>
      <w:rPr>
        <w:rFonts w:hint="default"/>
        <w:lang w:val="es-ES" w:eastAsia="en-US" w:bidi="ar-SA"/>
      </w:rPr>
    </w:lvl>
  </w:abstractNum>
  <w:abstractNum w:abstractNumId="4" w15:restartNumberingAfterBreak="0">
    <w:nsid w:val="5AA41614"/>
    <w:multiLevelType w:val="multilevel"/>
    <w:tmpl w:val="AD5AF930"/>
    <w:lvl w:ilvl="0">
      <w:start w:val="5"/>
      <w:numFmt w:val="decimal"/>
      <w:lvlText w:val="%1"/>
      <w:lvlJc w:val="left"/>
      <w:pPr>
        <w:ind w:left="1674" w:hanging="853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674" w:hanging="853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1674" w:hanging="85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953" w:hanging="113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820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3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6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80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33" w:hanging="1133"/>
      </w:pPr>
      <w:rPr>
        <w:rFonts w:hint="default"/>
        <w:lang w:val="es-ES" w:eastAsia="en-US" w:bidi="ar-SA"/>
      </w:rPr>
    </w:lvl>
  </w:abstractNum>
  <w:abstractNum w:abstractNumId="5" w15:restartNumberingAfterBreak="0">
    <w:nsid w:val="7E235352"/>
    <w:multiLevelType w:val="multilevel"/>
    <w:tmpl w:val="610A46F6"/>
    <w:lvl w:ilvl="0">
      <w:start w:val="3"/>
      <w:numFmt w:val="decimal"/>
      <w:lvlText w:val="%1."/>
      <w:lvlJc w:val="left"/>
      <w:pPr>
        <w:ind w:left="1148" w:hanging="566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5" w:hanging="71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7" w:hanging="721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842" w:hanging="1133"/>
      </w:pPr>
      <w:rPr>
        <w:rFonts w:ascii="Arial" w:eastAsia="Arial" w:hAnsi="Arial" w:cs="Arial" w:hint="default"/>
        <w:b/>
        <w:bCs/>
        <w:i w:val="0"/>
        <w:color w:val="000000" w:themeColor="text1"/>
        <w:spacing w:val="-6"/>
        <w:w w:val="100"/>
        <w:sz w:val="22"/>
        <w:szCs w:val="22"/>
        <w:shd w:val="clear" w:color="auto" w:fill="FFFF00"/>
        <w:lang w:val="es-ES" w:eastAsia="en-US" w:bidi="ar-SA"/>
      </w:rPr>
    </w:lvl>
    <w:lvl w:ilvl="4">
      <w:numFmt w:val="bullet"/>
      <w:lvlText w:val="•"/>
      <w:lvlJc w:val="left"/>
      <w:pPr>
        <w:ind w:left="4105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7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0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2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5" w:hanging="113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B7"/>
    <w:rsid w:val="00010730"/>
    <w:rsid w:val="0002413C"/>
    <w:rsid w:val="000308C2"/>
    <w:rsid w:val="0003664B"/>
    <w:rsid w:val="00077BA2"/>
    <w:rsid w:val="00082CF2"/>
    <w:rsid w:val="000C2B52"/>
    <w:rsid w:val="00143583"/>
    <w:rsid w:val="00145DFD"/>
    <w:rsid w:val="001973A5"/>
    <w:rsid w:val="001A1A81"/>
    <w:rsid w:val="001E20EB"/>
    <w:rsid w:val="002C51DC"/>
    <w:rsid w:val="002E7D94"/>
    <w:rsid w:val="00366131"/>
    <w:rsid w:val="00382DAB"/>
    <w:rsid w:val="00396192"/>
    <w:rsid w:val="00396800"/>
    <w:rsid w:val="003C2B23"/>
    <w:rsid w:val="0042531C"/>
    <w:rsid w:val="0045197A"/>
    <w:rsid w:val="0045388A"/>
    <w:rsid w:val="00454971"/>
    <w:rsid w:val="004748F1"/>
    <w:rsid w:val="004A2D2C"/>
    <w:rsid w:val="004D0C4F"/>
    <w:rsid w:val="004E4727"/>
    <w:rsid w:val="005008BA"/>
    <w:rsid w:val="0052350A"/>
    <w:rsid w:val="00543998"/>
    <w:rsid w:val="00550AA1"/>
    <w:rsid w:val="005942A2"/>
    <w:rsid w:val="00597058"/>
    <w:rsid w:val="005A07BA"/>
    <w:rsid w:val="005A7074"/>
    <w:rsid w:val="005B49A0"/>
    <w:rsid w:val="005C31A1"/>
    <w:rsid w:val="00626E29"/>
    <w:rsid w:val="0063644F"/>
    <w:rsid w:val="00690DE7"/>
    <w:rsid w:val="00695459"/>
    <w:rsid w:val="006A00F1"/>
    <w:rsid w:val="006F7238"/>
    <w:rsid w:val="00706B2B"/>
    <w:rsid w:val="00747024"/>
    <w:rsid w:val="0077206F"/>
    <w:rsid w:val="007B4A78"/>
    <w:rsid w:val="007C2295"/>
    <w:rsid w:val="007F45B6"/>
    <w:rsid w:val="007F78B7"/>
    <w:rsid w:val="00812988"/>
    <w:rsid w:val="008410F4"/>
    <w:rsid w:val="008473FF"/>
    <w:rsid w:val="008823C9"/>
    <w:rsid w:val="0088262F"/>
    <w:rsid w:val="0089705D"/>
    <w:rsid w:val="008B7C2C"/>
    <w:rsid w:val="008D4FEB"/>
    <w:rsid w:val="00915A6A"/>
    <w:rsid w:val="0092503C"/>
    <w:rsid w:val="009542D0"/>
    <w:rsid w:val="00965303"/>
    <w:rsid w:val="00992F8A"/>
    <w:rsid w:val="009A5152"/>
    <w:rsid w:val="009C7C83"/>
    <w:rsid w:val="009E2A97"/>
    <w:rsid w:val="00A05B37"/>
    <w:rsid w:val="00A116B9"/>
    <w:rsid w:val="00A133DB"/>
    <w:rsid w:val="00A23860"/>
    <w:rsid w:val="00A61A2B"/>
    <w:rsid w:val="00A70009"/>
    <w:rsid w:val="00A721EF"/>
    <w:rsid w:val="00A7525C"/>
    <w:rsid w:val="00AA223D"/>
    <w:rsid w:val="00AC7A0B"/>
    <w:rsid w:val="00AE5487"/>
    <w:rsid w:val="00B15BA8"/>
    <w:rsid w:val="00B167CA"/>
    <w:rsid w:val="00B733FB"/>
    <w:rsid w:val="00B7583A"/>
    <w:rsid w:val="00BA4B4E"/>
    <w:rsid w:val="00BD0B56"/>
    <w:rsid w:val="00C12057"/>
    <w:rsid w:val="00C268DE"/>
    <w:rsid w:val="00C56A0E"/>
    <w:rsid w:val="00CB58D2"/>
    <w:rsid w:val="00CC706C"/>
    <w:rsid w:val="00D034B6"/>
    <w:rsid w:val="00D05E41"/>
    <w:rsid w:val="00D07AD9"/>
    <w:rsid w:val="00D103AF"/>
    <w:rsid w:val="00D350EA"/>
    <w:rsid w:val="00D41B4F"/>
    <w:rsid w:val="00D60F6D"/>
    <w:rsid w:val="00D87490"/>
    <w:rsid w:val="00DC773D"/>
    <w:rsid w:val="00DD2265"/>
    <w:rsid w:val="00E356EF"/>
    <w:rsid w:val="00E46A98"/>
    <w:rsid w:val="00E642AB"/>
    <w:rsid w:val="00EB40F3"/>
    <w:rsid w:val="00ED4B1C"/>
    <w:rsid w:val="00F21787"/>
    <w:rsid w:val="00F52844"/>
    <w:rsid w:val="00F601D4"/>
    <w:rsid w:val="00F72A0F"/>
    <w:rsid w:val="00F83E97"/>
    <w:rsid w:val="00FA01F7"/>
    <w:rsid w:val="00FA2DF7"/>
    <w:rsid w:val="00FB73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E84520"/>
  <w15:docId w15:val="{83186985-4705-4A17-AE63-3FFF1CF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80" w:hanging="8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80" w:hanging="8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4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B4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4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B4E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17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1787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2178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1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1DC"/>
    <w:rPr>
      <w:rFonts w:ascii="Tahoma" w:eastAsia="Arial MT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A7525C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5B31-584C-4647-B5B6-EE8A2BE5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𝐋𝐮𝐢𝐬𝐚 𝐅𝐞𝐫𝐧𝐚𝐧𝐝𝐚 𝐑𝐞𝐬𝐭𝐫𝐞𝐩𝐨  𝐍𝐨𝐡𝐚𝐯𝐚</dc:creator>
  <cp:lastModifiedBy>Caterine Benitez Cardenas</cp:lastModifiedBy>
  <cp:revision>3</cp:revision>
  <dcterms:created xsi:type="dcterms:W3CDTF">2023-07-21T21:46:00Z</dcterms:created>
  <dcterms:modified xsi:type="dcterms:W3CDTF">2023-08-01T20:55:00Z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2023-04-28T00:00:00Z</vt:filetime>
  </property>
</Properties>
</file>